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99B26" w14:textId="77777777" w:rsidR="00200779" w:rsidRDefault="00CE66C6" w:rsidP="00614FCD">
      <w:pPr>
        <w:rPr>
          <w:rFonts w:ascii="Times New Roman" w:hAnsi="Times New Roman" w:cs="Times New Roman"/>
          <w:sz w:val="24"/>
          <w:szCs w:val="24"/>
        </w:rPr>
      </w:pPr>
      <w:r>
        <w:rPr>
          <w:rFonts w:cs="Times New Roman"/>
          <w:noProof/>
          <w:szCs w:val="24"/>
          <w:lang w:eastAsia="en-US"/>
        </w:rPr>
        <w:drawing>
          <wp:inline distT="0" distB="0" distL="0" distR="0" wp14:anchorId="4F6FFEB4" wp14:editId="168B2B97">
            <wp:extent cx="2085975" cy="491490"/>
            <wp:effectExtent l="0" t="0" r="9525" b="381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5975" cy="491490"/>
                    </a:xfrm>
                    <a:prstGeom prst="rect">
                      <a:avLst/>
                    </a:prstGeom>
                  </pic:spPr>
                </pic:pic>
              </a:graphicData>
            </a:graphic>
          </wp:inline>
        </w:drawing>
      </w:r>
    </w:p>
    <w:p w14:paraId="1941A765" w14:textId="77777777" w:rsidR="00357703" w:rsidRDefault="00357703" w:rsidP="00357703">
      <w:pPr>
        <w:rPr>
          <w:noProof/>
          <w:lang w:eastAsia="en-US"/>
        </w:rPr>
      </w:pPr>
    </w:p>
    <w:p w14:paraId="06BF9613" w14:textId="77777777" w:rsidR="00357703" w:rsidRDefault="00357703" w:rsidP="00200779">
      <w:pPr>
        <w:jc w:val="center"/>
        <w:rPr>
          <w:noProof/>
          <w:lang w:eastAsia="en-US"/>
        </w:rPr>
      </w:pPr>
    </w:p>
    <w:p w14:paraId="7EED1C35" w14:textId="28743DE2" w:rsidR="00200779" w:rsidRPr="00357703" w:rsidRDefault="00200779" w:rsidP="00200779">
      <w:pPr>
        <w:jc w:val="center"/>
        <w:rPr>
          <w:b/>
          <w:sz w:val="24"/>
          <w:szCs w:val="24"/>
        </w:rPr>
      </w:pPr>
      <w:r w:rsidRPr="00357703">
        <w:rPr>
          <w:b/>
          <w:sz w:val="24"/>
          <w:szCs w:val="24"/>
        </w:rPr>
        <w:t>STATE AGENCY ADMINISTRATIVE REVIEW SUMMARY</w:t>
      </w:r>
      <w:r w:rsidR="00AF7061">
        <w:rPr>
          <w:b/>
          <w:sz w:val="24"/>
          <w:szCs w:val="24"/>
        </w:rPr>
        <w:t xml:space="preserve"> REPORT</w:t>
      </w:r>
    </w:p>
    <w:p w14:paraId="69601E21" w14:textId="77777777" w:rsidR="00200779" w:rsidRDefault="00200779" w:rsidP="00200779">
      <w:pPr>
        <w:jc w:val="center"/>
        <w:rPr>
          <w:rFonts w:ascii="Times New Roman" w:hAnsi="Times New Roman" w:cs="Times New Roman"/>
          <w:sz w:val="24"/>
          <w:szCs w:val="24"/>
        </w:rPr>
      </w:pPr>
    </w:p>
    <w:p w14:paraId="2770C203" w14:textId="77777777" w:rsidR="00223718" w:rsidRPr="00357703" w:rsidRDefault="00223718" w:rsidP="00223718">
      <w:pPr>
        <w:rPr>
          <w:sz w:val="20"/>
          <w:szCs w:val="20"/>
        </w:rPr>
      </w:pPr>
      <w:r w:rsidRPr="00357703">
        <w:rPr>
          <w:sz w:val="20"/>
          <w:szCs w:val="20"/>
        </w:rPr>
        <w:t xml:space="preserve">Section 207 of the HHFKA amended section 22 of the NSLA (42 U.S.C. 1769c) to require State </w:t>
      </w:r>
      <w:r w:rsidR="005555C2">
        <w:rPr>
          <w:sz w:val="20"/>
          <w:szCs w:val="20"/>
        </w:rPr>
        <w:t>A</w:t>
      </w:r>
      <w:r w:rsidRPr="00357703">
        <w:rPr>
          <w:sz w:val="20"/>
          <w:szCs w:val="20"/>
        </w:rPr>
        <w:t xml:space="preserve">gencies </w:t>
      </w:r>
      <w:r w:rsidR="0079370C">
        <w:rPr>
          <w:sz w:val="20"/>
          <w:szCs w:val="20"/>
        </w:rPr>
        <w:t xml:space="preserve">(SA) </w:t>
      </w:r>
      <w:r w:rsidRPr="00357703">
        <w:rPr>
          <w:sz w:val="20"/>
          <w:szCs w:val="20"/>
        </w:rPr>
        <w:t xml:space="preserve">to report the </w:t>
      </w:r>
      <w:r w:rsidR="002E7CA9" w:rsidRPr="00357703">
        <w:rPr>
          <w:sz w:val="20"/>
          <w:szCs w:val="20"/>
        </w:rPr>
        <w:t>results</w:t>
      </w:r>
      <w:r w:rsidRPr="00357703">
        <w:rPr>
          <w:sz w:val="20"/>
          <w:szCs w:val="20"/>
        </w:rPr>
        <w:t xml:space="preserve"> of the administrative review to the public in an accessible, easily understood manner in accordance with guidelines promulgated by the Secretary. </w:t>
      </w:r>
      <w:r w:rsidR="0086226B" w:rsidRPr="00357703">
        <w:rPr>
          <w:sz w:val="20"/>
          <w:szCs w:val="20"/>
        </w:rPr>
        <w:t>Regulations</w:t>
      </w:r>
      <w:r w:rsidRPr="00357703">
        <w:rPr>
          <w:sz w:val="20"/>
          <w:szCs w:val="20"/>
        </w:rPr>
        <w:t xml:space="preserve"> at 7 CFR 210.18(m) requires the </w:t>
      </w:r>
      <w:r w:rsidR="0079370C">
        <w:rPr>
          <w:sz w:val="20"/>
          <w:szCs w:val="20"/>
        </w:rPr>
        <w:t>SA</w:t>
      </w:r>
      <w:r w:rsidRPr="00357703">
        <w:rPr>
          <w:sz w:val="20"/>
          <w:szCs w:val="20"/>
        </w:rPr>
        <w:t xml:space="preserve"> to post a summary of the most recent final administrative review results for each </w:t>
      </w:r>
      <w:r w:rsidR="0079370C">
        <w:rPr>
          <w:sz w:val="20"/>
          <w:szCs w:val="20"/>
        </w:rPr>
        <w:t>School Food Authority (</w:t>
      </w:r>
      <w:r w:rsidRPr="00357703">
        <w:rPr>
          <w:sz w:val="20"/>
          <w:szCs w:val="20"/>
        </w:rPr>
        <w:t>SFA</w:t>
      </w:r>
      <w:r w:rsidR="0079370C">
        <w:rPr>
          <w:sz w:val="20"/>
          <w:szCs w:val="20"/>
        </w:rPr>
        <w:t>)</w:t>
      </w:r>
      <w:r w:rsidRPr="00357703">
        <w:rPr>
          <w:sz w:val="20"/>
          <w:szCs w:val="20"/>
        </w:rPr>
        <w:t xml:space="preserve"> on the </w:t>
      </w:r>
      <w:r w:rsidR="0079370C">
        <w:rPr>
          <w:sz w:val="20"/>
          <w:szCs w:val="20"/>
        </w:rPr>
        <w:t>SA</w:t>
      </w:r>
      <w:r w:rsidRPr="00357703">
        <w:rPr>
          <w:sz w:val="20"/>
          <w:szCs w:val="20"/>
        </w:rPr>
        <w:t xml:space="preserve"> publicly available </w:t>
      </w:r>
      <w:r w:rsidR="00B25DE3" w:rsidRPr="00357703">
        <w:rPr>
          <w:sz w:val="20"/>
          <w:szCs w:val="20"/>
        </w:rPr>
        <w:t>w</w:t>
      </w:r>
      <w:r w:rsidR="00302C6F" w:rsidRPr="00357703">
        <w:rPr>
          <w:sz w:val="20"/>
          <w:szCs w:val="20"/>
        </w:rPr>
        <w:t>ebsite</w:t>
      </w:r>
      <w:r w:rsidRPr="00357703">
        <w:rPr>
          <w:sz w:val="20"/>
          <w:szCs w:val="20"/>
        </w:rPr>
        <w:t xml:space="preserve"> no later than 30 days after the SA provides the </w:t>
      </w:r>
      <w:r w:rsidR="002E7CA9" w:rsidRPr="00357703">
        <w:rPr>
          <w:sz w:val="20"/>
          <w:szCs w:val="20"/>
        </w:rPr>
        <w:t>results</w:t>
      </w:r>
      <w:r w:rsidRPr="00357703">
        <w:rPr>
          <w:sz w:val="20"/>
          <w:szCs w:val="20"/>
        </w:rPr>
        <w:t xml:space="preserve"> of the administrative review to the SFA. The SA must also make a copy of the final administrative review report availa</w:t>
      </w:r>
      <w:r w:rsidR="00441577">
        <w:rPr>
          <w:sz w:val="20"/>
          <w:szCs w:val="20"/>
        </w:rPr>
        <w:t>ble to the public upon request.</w:t>
      </w:r>
    </w:p>
    <w:p w14:paraId="2BCFC7C1" w14:textId="77777777" w:rsidR="00223718" w:rsidRPr="00357703" w:rsidRDefault="00223718" w:rsidP="00223718">
      <w:pPr>
        <w:rPr>
          <w:sz w:val="20"/>
          <w:szCs w:val="20"/>
        </w:rPr>
      </w:pPr>
    </w:p>
    <w:p w14:paraId="5D2F08B5" w14:textId="6C3C45B2" w:rsidR="00EB1D65" w:rsidRDefault="00223718" w:rsidP="00223718">
      <w:pPr>
        <w:rPr>
          <w:b/>
          <w:sz w:val="20"/>
          <w:szCs w:val="20"/>
        </w:rPr>
      </w:pPr>
      <w:r w:rsidRPr="00357703">
        <w:rPr>
          <w:b/>
          <w:sz w:val="20"/>
          <w:szCs w:val="20"/>
        </w:rPr>
        <w:t xml:space="preserve">School Food Authority </w:t>
      </w:r>
      <w:r w:rsidR="009E155B">
        <w:rPr>
          <w:b/>
          <w:sz w:val="20"/>
          <w:szCs w:val="20"/>
        </w:rPr>
        <w:t xml:space="preserve">(SFA) </w:t>
      </w:r>
      <w:r w:rsidRPr="00357703">
        <w:rPr>
          <w:b/>
          <w:sz w:val="20"/>
          <w:szCs w:val="20"/>
        </w:rPr>
        <w:t>Name:</w:t>
      </w:r>
      <w:r w:rsidR="009137FC">
        <w:rPr>
          <w:b/>
          <w:sz w:val="20"/>
          <w:szCs w:val="20"/>
        </w:rPr>
        <w:t xml:space="preserve"> </w:t>
      </w:r>
      <w:r w:rsidR="00D87B78">
        <w:rPr>
          <w:b/>
          <w:sz w:val="20"/>
          <w:szCs w:val="20"/>
        </w:rPr>
        <w:t>ELK COUNTY CATHOLIC SCHOOL SYSTEM</w:t>
      </w:r>
    </w:p>
    <w:p w14:paraId="706E0089" w14:textId="77777777" w:rsidR="00915C77" w:rsidRDefault="00915C77" w:rsidP="00223718">
      <w:pPr>
        <w:rPr>
          <w:b/>
          <w:sz w:val="20"/>
          <w:szCs w:val="20"/>
        </w:rPr>
      </w:pPr>
    </w:p>
    <w:p w14:paraId="4717807B" w14:textId="5EAA544A" w:rsidR="00441577" w:rsidRPr="00357703" w:rsidRDefault="009E155B" w:rsidP="00223718">
      <w:pPr>
        <w:rPr>
          <w:b/>
          <w:sz w:val="20"/>
          <w:szCs w:val="20"/>
        </w:rPr>
      </w:pPr>
      <w:r>
        <w:rPr>
          <w:b/>
          <w:sz w:val="20"/>
          <w:szCs w:val="20"/>
        </w:rPr>
        <w:t>SFA</w:t>
      </w:r>
      <w:r w:rsidR="000610A7">
        <w:rPr>
          <w:b/>
          <w:sz w:val="20"/>
          <w:szCs w:val="20"/>
        </w:rPr>
        <w:t xml:space="preserve"> Agreement Number:</w:t>
      </w:r>
      <w:r w:rsidR="00071301">
        <w:rPr>
          <w:b/>
          <w:sz w:val="20"/>
          <w:szCs w:val="20"/>
        </w:rPr>
        <w:t xml:space="preserve"> </w:t>
      </w:r>
      <w:r w:rsidR="00D87B78">
        <w:rPr>
          <w:b/>
          <w:sz w:val="20"/>
          <w:szCs w:val="20"/>
        </w:rPr>
        <w:t>209-24-225-4</w:t>
      </w:r>
    </w:p>
    <w:p w14:paraId="6BA8BA22" w14:textId="77777777" w:rsidR="00223718" w:rsidRPr="00357703" w:rsidRDefault="00223718" w:rsidP="00223718">
      <w:pPr>
        <w:rPr>
          <w:sz w:val="20"/>
          <w:szCs w:val="20"/>
        </w:rPr>
      </w:pPr>
    </w:p>
    <w:p w14:paraId="42F9A72F" w14:textId="47B80204" w:rsidR="00223718" w:rsidRPr="00357703" w:rsidRDefault="00223718" w:rsidP="00223718">
      <w:pPr>
        <w:rPr>
          <w:sz w:val="20"/>
          <w:szCs w:val="20"/>
        </w:rPr>
      </w:pPr>
      <w:r w:rsidRPr="00357703">
        <w:rPr>
          <w:b/>
          <w:sz w:val="20"/>
          <w:szCs w:val="20"/>
        </w:rPr>
        <w:t>Date of Administrative Review (Entrance Conference Date</w:t>
      </w:r>
      <w:r w:rsidR="00A6755E">
        <w:rPr>
          <w:b/>
          <w:sz w:val="20"/>
          <w:szCs w:val="20"/>
        </w:rPr>
        <w:t xml:space="preserve">: </w:t>
      </w:r>
      <w:r w:rsidR="00D87B78">
        <w:rPr>
          <w:b/>
          <w:sz w:val="20"/>
          <w:szCs w:val="20"/>
        </w:rPr>
        <w:t>4/22/2024</w:t>
      </w:r>
    </w:p>
    <w:p w14:paraId="7E8F8139" w14:textId="77777777" w:rsidR="00291947" w:rsidRPr="00357703" w:rsidRDefault="00291947" w:rsidP="00223718">
      <w:pPr>
        <w:rPr>
          <w:sz w:val="20"/>
          <w:szCs w:val="20"/>
        </w:rPr>
      </w:pPr>
    </w:p>
    <w:p w14:paraId="625D6F07" w14:textId="54AF070C" w:rsidR="00223718" w:rsidRPr="00357703" w:rsidRDefault="00291947" w:rsidP="00223718">
      <w:pPr>
        <w:rPr>
          <w:sz w:val="20"/>
          <w:szCs w:val="20"/>
        </w:rPr>
      </w:pPr>
      <w:r w:rsidRPr="00357703">
        <w:rPr>
          <w:b/>
          <w:sz w:val="20"/>
          <w:szCs w:val="20"/>
        </w:rPr>
        <w:t xml:space="preserve">Date review results were provided to the </w:t>
      </w:r>
      <w:r w:rsidR="009E155B">
        <w:rPr>
          <w:b/>
          <w:sz w:val="20"/>
          <w:szCs w:val="20"/>
        </w:rPr>
        <w:t>SFA (Exit Conference Date):</w:t>
      </w:r>
      <w:r w:rsidR="00071301">
        <w:rPr>
          <w:b/>
          <w:sz w:val="20"/>
          <w:szCs w:val="20"/>
        </w:rPr>
        <w:t xml:space="preserve"> </w:t>
      </w:r>
      <w:r w:rsidR="00D87B78">
        <w:rPr>
          <w:b/>
          <w:sz w:val="20"/>
          <w:szCs w:val="20"/>
        </w:rPr>
        <w:t>4/23/2024</w:t>
      </w:r>
    </w:p>
    <w:p w14:paraId="35793B2E" w14:textId="77777777" w:rsidR="00223718" w:rsidRDefault="00223718" w:rsidP="00223718">
      <w:pPr>
        <w:rPr>
          <w:rFonts w:ascii="Times New Roman" w:hAnsi="Times New Roman" w:cs="Times New Roman"/>
          <w:sz w:val="20"/>
          <w:szCs w:val="20"/>
        </w:rPr>
      </w:pPr>
    </w:p>
    <w:p w14:paraId="06E0332C" w14:textId="77777777" w:rsidR="00223718" w:rsidRPr="00357703" w:rsidRDefault="00223718" w:rsidP="00223718">
      <w:pPr>
        <w:rPr>
          <w:b/>
          <w:sz w:val="20"/>
          <w:szCs w:val="20"/>
        </w:rPr>
      </w:pPr>
      <w:r w:rsidRPr="00357703">
        <w:rPr>
          <w:b/>
          <w:sz w:val="20"/>
          <w:szCs w:val="20"/>
        </w:rPr>
        <w:t>General Program Participation</w:t>
      </w:r>
    </w:p>
    <w:p w14:paraId="6217E231" w14:textId="77777777" w:rsidR="00223718" w:rsidRPr="00357703" w:rsidRDefault="00223718" w:rsidP="00223718">
      <w:pPr>
        <w:rPr>
          <w:sz w:val="20"/>
          <w:szCs w:val="20"/>
        </w:rPr>
      </w:pPr>
    </w:p>
    <w:p w14:paraId="494D6F61" w14:textId="4E698A8F" w:rsidR="00223718" w:rsidRPr="00357703" w:rsidRDefault="00223718" w:rsidP="00223718">
      <w:pPr>
        <w:numPr>
          <w:ilvl w:val="0"/>
          <w:numId w:val="5"/>
        </w:numPr>
        <w:rPr>
          <w:sz w:val="20"/>
          <w:szCs w:val="20"/>
        </w:rPr>
      </w:pPr>
      <w:r w:rsidRPr="00357703">
        <w:rPr>
          <w:sz w:val="20"/>
          <w:szCs w:val="20"/>
        </w:rPr>
        <w:t xml:space="preserve">What Child Nutrition Programs does the </w:t>
      </w:r>
      <w:r w:rsidR="009E155B">
        <w:rPr>
          <w:sz w:val="20"/>
          <w:szCs w:val="20"/>
        </w:rPr>
        <w:t>SFA</w:t>
      </w:r>
      <w:r w:rsidRPr="00357703">
        <w:rPr>
          <w:sz w:val="20"/>
          <w:szCs w:val="20"/>
        </w:rPr>
        <w:t xml:space="preserve"> participate in? (Select all that apply)</w:t>
      </w:r>
    </w:p>
    <w:p w14:paraId="3AB6C690" w14:textId="77777777" w:rsidR="00D6151F" w:rsidRPr="00357703" w:rsidRDefault="00D6151F" w:rsidP="00D6151F">
      <w:pPr>
        <w:ind w:left="720"/>
        <w:rPr>
          <w:sz w:val="20"/>
          <w:szCs w:val="20"/>
        </w:rPr>
      </w:pPr>
    </w:p>
    <w:p w14:paraId="10EC527D" w14:textId="359B4D4F" w:rsidR="00223718" w:rsidRPr="00357703" w:rsidRDefault="00927F37" w:rsidP="00223718">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CA4755">
        <w:rPr>
          <w:sz w:val="16"/>
          <w:szCs w:val="16"/>
        </w:rPr>
      </w:r>
      <w:r w:rsidR="00CA4755">
        <w:rPr>
          <w:sz w:val="16"/>
          <w:szCs w:val="16"/>
        </w:rPr>
        <w:fldChar w:fldCharType="separate"/>
      </w:r>
      <w:r>
        <w:rPr>
          <w:sz w:val="16"/>
          <w:szCs w:val="16"/>
        </w:rPr>
        <w:fldChar w:fldCharType="end"/>
      </w:r>
      <w:r w:rsidR="008A6839" w:rsidRPr="00357703">
        <w:t xml:space="preserve"> </w:t>
      </w:r>
      <w:r w:rsidR="00223718" w:rsidRPr="00357703">
        <w:rPr>
          <w:sz w:val="20"/>
          <w:szCs w:val="20"/>
        </w:rPr>
        <w:t>School Breakfast Program</w:t>
      </w:r>
      <w:r w:rsidR="009E155B">
        <w:rPr>
          <w:sz w:val="20"/>
          <w:szCs w:val="20"/>
        </w:rPr>
        <w:t xml:space="preserve"> (SBP)</w:t>
      </w:r>
    </w:p>
    <w:p w14:paraId="55254686" w14:textId="421F37A9" w:rsidR="00223718" w:rsidRPr="00357703" w:rsidRDefault="00D87B78"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8A6839" w:rsidRPr="00357703">
        <w:t xml:space="preserve"> </w:t>
      </w:r>
      <w:r w:rsidR="00223718" w:rsidRPr="00357703">
        <w:rPr>
          <w:sz w:val="20"/>
          <w:szCs w:val="20"/>
        </w:rPr>
        <w:t>National School Lunch Program</w:t>
      </w:r>
      <w:r w:rsidR="009E155B">
        <w:rPr>
          <w:sz w:val="20"/>
          <w:szCs w:val="20"/>
        </w:rPr>
        <w:t xml:space="preserve"> (NSLP)</w:t>
      </w:r>
    </w:p>
    <w:p w14:paraId="120F569A" w14:textId="52575CCE" w:rsidR="00223718" w:rsidRPr="00357703" w:rsidRDefault="00927F37" w:rsidP="00223718">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CA4755">
        <w:rPr>
          <w:sz w:val="16"/>
          <w:szCs w:val="16"/>
        </w:rPr>
      </w:r>
      <w:r w:rsidR="00CA4755">
        <w:rPr>
          <w:sz w:val="16"/>
          <w:szCs w:val="16"/>
        </w:rPr>
        <w:fldChar w:fldCharType="separate"/>
      </w:r>
      <w:r>
        <w:rPr>
          <w:sz w:val="16"/>
          <w:szCs w:val="16"/>
        </w:rPr>
        <w:fldChar w:fldCharType="end"/>
      </w:r>
      <w:r w:rsidR="008A6839" w:rsidRPr="00357703">
        <w:t xml:space="preserve"> </w:t>
      </w:r>
      <w:r w:rsidR="00223718" w:rsidRPr="00357703">
        <w:rPr>
          <w:sz w:val="20"/>
          <w:szCs w:val="20"/>
        </w:rPr>
        <w:t>Fresh Fruit and Vegetable Program</w:t>
      </w:r>
      <w:r w:rsidR="009E155B">
        <w:rPr>
          <w:sz w:val="20"/>
          <w:szCs w:val="20"/>
        </w:rPr>
        <w:t xml:space="preserve"> (FFVP)</w:t>
      </w:r>
    </w:p>
    <w:p w14:paraId="717A1634" w14:textId="71BFC758" w:rsidR="00223718" w:rsidRPr="00357703" w:rsidRDefault="000610A7" w:rsidP="00223718">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CA4755">
        <w:rPr>
          <w:sz w:val="16"/>
          <w:szCs w:val="16"/>
        </w:rPr>
      </w:r>
      <w:r w:rsidR="00CA4755">
        <w:rPr>
          <w:sz w:val="16"/>
          <w:szCs w:val="16"/>
        </w:rPr>
        <w:fldChar w:fldCharType="separate"/>
      </w:r>
      <w:r>
        <w:rPr>
          <w:sz w:val="16"/>
          <w:szCs w:val="16"/>
        </w:rPr>
        <w:fldChar w:fldCharType="end"/>
      </w:r>
      <w:r w:rsidR="00EF3D9A">
        <w:t xml:space="preserve"> </w:t>
      </w:r>
      <w:r w:rsidR="00223718" w:rsidRPr="00357703">
        <w:rPr>
          <w:sz w:val="20"/>
          <w:szCs w:val="20"/>
        </w:rPr>
        <w:t>Afterschool Snack</w:t>
      </w:r>
      <w:r w:rsidR="009E155B">
        <w:rPr>
          <w:sz w:val="20"/>
          <w:szCs w:val="20"/>
        </w:rPr>
        <w:t xml:space="preserve"> (ASP)</w:t>
      </w:r>
    </w:p>
    <w:p w14:paraId="73B2B4EF" w14:textId="06F9F9AF" w:rsidR="00B25DE3"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CA4755">
        <w:rPr>
          <w:sz w:val="16"/>
          <w:szCs w:val="16"/>
        </w:rPr>
      </w:r>
      <w:r w:rsidR="00CA4755">
        <w:rPr>
          <w:sz w:val="16"/>
          <w:szCs w:val="16"/>
        </w:rPr>
        <w:fldChar w:fldCharType="separate"/>
      </w:r>
      <w:r w:rsidRPr="00357703">
        <w:rPr>
          <w:sz w:val="16"/>
          <w:szCs w:val="16"/>
        </w:rPr>
        <w:fldChar w:fldCharType="end"/>
      </w:r>
      <w:r w:rsidR="00223718" w:rsidRPr="00357703">
        <w:rPr>
          <w:sz w:val="20"/>
          <w:szCs w:val="20"/>
        </w:rPr>
        <w:t xml:space="preserve"> Special Milk Progr</w:t>
      </w:r>
      <w:r w:rsidR="009E155B">
        <w:rPr>
          <w:sz w:val="20"/>
          <w:szCs w:val="20"/>
        </w:rPr>
        <w:t>am (SMP)</w:t>
      </w:r>
    </w:p>
    <w:p w14:paraId="29D43255" w14:textId="182601C1"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CA4755">
        <w:rPr>
          <w:sz w:val="16"/>
          <w:szCs w:val="16"/>
        </w:rPr>
      </w:r>
      <w:r w:rsidR="00CA4755">
        <w:rPr>
          <w:sz w:val="16"/>
          <w:szCs w:val="16"/>
        </w:rPr>
        <w:fldChar w:fldCharType="separate"/>
      </w:r>
      <w:r w:rsidRPr="00357703">
        <w:rPr>
          <w:sz w:val="16"/>
          <w:szCs w:val="16"/>
        </w:rPr>
        <w:fldChar w:fldCharType="end"/>
      </w:r>
      <w:r w:rsidRPr="00357703">
        <w:t xml:space="preserve"> </w:t>
      </w:r>
      <w:r w:rsidR="00B25DE3" w:rsidRPr="00357703">
        <w:rPr>
          <w:sz w:val="20"/>
          <w:szCs w:val="20"/>
        </w:rPr>
        <w:t>Seamless Summer Option</w:t>
      </w:r>
      <w:r w:rsidR="009E155B">
        <w:rPr>
          <w:sz w:val="20"/>
          <w:szCs w:val="20"/>
        </w:rPr>
        <w:t xml:space="preserve"> (SSO)</w:t>
      </w:r>
    </w:p>
    <w:p w14:paraId="4C9BA3F2" w14:textId="77777777" w:rsidR="00223718" w:rsidRPr="00357703" w:rsidRDefault="00223718" w:rsidP="00223718">
      <w:pPr>
        <w:rPr>
          <w:sz w:val="20"/>
          <w:szCs w:val="20"/>
        </w:rPr>
      </w:pPr>
    </w:p>
    <w:p w14:paraId="09ED562E" w14:textId="63B7E6A4" w:rsidR="00223718" w:rsidRPr="00357703" w:rsidRDefault="00223718" w:rsidP="00223718">
      <w:pPr>
        <w:numPr>
          <w:ilvl w:val="0"/>
          <w:numId w:val="5"/>
        </w:numPr>
        <w:rPr>
          <w:sz w:val="20"/>
          <w:szCs w:val="20"/>
        </w:rPr>
      </w:pPr>
      <w:r w:rsidRPr="00357703">
        <w:rPr>
          <w:sz w:val="20"/>
          <w:szCs w:val="20"/>
        </w:rPr>
        <w:t xml:space="preserve">Does the </w:t>
      </w:r>
      <w:r w:rsidR="009E155B">
        <w:rPr>
          <w:sz w:val="20"/>
          <w:szCs w:val="20"/>
        </w:rPr>
        <w:t>SFA</w:t>
      </w:r>
      <w:r w:rsidRPr="00357703">
        <w:rPr>
          <w:sz w:val="20"/>
          <w:szCs w:val="20"/>
        </w:rPr>
        <w:t xml:space="preserve"> operate under any Special Provisions? (Select all that apply)</w:t>
      </w:r>
    </w:p>
    <w:p w14:paraId="710FDF53" w14:textId="77777777" w:rsidR="00D6151F" w:rsidRPr="00357703" w:rsidRDefault="00D6151F" w:rsidP="00D6151F">
      <w:pPr>
        <w:ind w:left="720"/>
        <w:rPr>
          <w:sz w:val="20"/>
          <w:szCs w:val="20"/>
        </w:rPr>
      </w:pPr>
    </w:p>
    <w:p w14:paraId="08F77156" w14:textId="26CAD0B3" w:rsidR="00223718" w:rsidRPr="00357703" w:rsidRDefault="00927F37" w:rsidP="00223718">
      <w:pPr>
        <w:ind w:left="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CA4755">
        <w:rPr>
          <w:sz w:val="16"/>
          <w:szCs w:val="16"/>
        </w:rPr>
      </w:r>
      <w:r w:rsidR="00CA4755">
        <w:rPr>
          <w:sz w:val="16"/>
          <w:szCs w:val="16"/>
        </w:rPr>
        <w:fldChar w:fldCharType="separate"/>
      </w:r>
      <w:r>
        <w:rPr>
          <w:sz w:val="16"/>
          <w:szCs w:val="16"/>
        </w:rPr>
        <w:fldChar w:fldCharType="end"/>
      </w:r>
      <w:r w:rsidR="00EF3D9A">
        <w:rPr>
          <w:sz w:val="20"/>
          <w:szCs w:val="20"/>
        </w:rPr>
        <w:t xml:space="preserve"> </w:t>
      </w:r>
      <w:r w:rsidR="00223718" w:rsidRPr="00357703">
        <w:rPr>
          <w:sz w:val="20"/>
          <w:szCs w:val="20"/>
        </w:rPr>
        <w:t>Community Eligibility Pro</w:t>
      </w:r>
      <w:r w:rsidR="00FA0C4E" w:rsidRPr="00357703">
        <w:rPr>
          <w:sz w:val="20"/>
          <w:szCs w:val="20"/>
        </w:rPr>
        <w:t>vision</w:t>
      </w:r>
      <w:r w:rsidR="009E155B">
        <w:rPr>
          <w:sz w:val="20"/>
          <w:szCs w:val="20"/>
        </w:rPr>
        <w:t xml:space="preserve"> (CEP)</w:t>
      </w:r>
    </w:p>
    <w:p w14:paraId="17C39F3A"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CA4755">
        <w:rPr>
          <w:sz w:val="16"/>
          <w:szCs w:val="16"/>
        </w:rPr>
      </w:r>
      <w:r w:rsidR="00CA4755">
        <w:rPr>
          <w:sz w:val="16"/>
          <w:szCs w:val="16"/>
        </w:rPr>
        <w:fldChar w:fldCharType="separate"/>
      </w:r>
      <w:r w:rsidRPr="00357703">
        <w:rPr>
          <w:sz w:val="16"/>
          <w:szCs w:val="16"/>
        </w:rPr>
        <w:fldChar w:fldCharType="end"/>
      </w:r>
      <w:r w:rsidR="00223718" w:rsidRPr="00357703">
        <w:rPr>
          <w:sz w:val="20"/>
          <w:szCs w:val="20"/>
        </w:rPr>
        <w:t xml:space="preserve"> Special Provision 1</w:t>
      </w:r>
    </w:p>
    <w:p w14:paraId="46C02346"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CA4755">
        <w:rPr>
          <w:sz w:val="16"/>
          <w:szCs w:val="16"/>
        </w:rPr>
      </w:r>
      <w:r w:rsidR="00CA4755">
        <w:rPr>
          <w:sz w:val="16"/>
          <w:szCs w:val="16"/>
        </w:rPr>
        <w:fldChar w:fldCharType="separate"/>
      </w:r>
      <w:r w:rsidRPr="00357703">
        <w:rPr>
          <w:sz w:val="16"/>
          <w:szCs w:val="16"/>
        </w:rPr>
        <w:fldChar w:fldCharType="end"/>
      </w:r>
      <w:r w:rsidR="00EF3D9A">
        <w:rPr>
          <w:sz w:val="16"/>
          <w:szCs w:val="16"/>
        </w:rPr>
        <w:t xml:space="preserve"> </w:t>
      </w:r>
      <w:r w:rsidR="00223718" w:rsidRPr="00357703">
        <w:rPr>
          <w:sz w:val="20"/>
          <w:szCs w:val="20"/>
        </w:rPr>
        <w:t>Special Provision 2</w:t>
      </w:r>
    </w:p>
    <w:p w14:paraId="54161EE7"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CA4755">
        <w:rPr>
          <w:sz w:val="16"/>
          <w:szCs w:val="16"/>
        </w:rPr>
      </w:r>
      <w:r w:rsidR="00CA4755">
        <w:rPr>
          <w:sz w:val="16"/>
          <w:szCs w:val="16"/>
        </w:rPr>
        <w:fldChar w:fldCharType="separate"/>
      </w:r>
      <w:r w:rsidRPr="00357703">
        <w:rPr>
          <w:sz w:val="16"/>
          <w:szCs w:val="16"/>
        </w:rPr>
        <w:fldChar w:fldCharType="end"/>
      </w:r>
      <w:r w:rsidR="00223718" w:rsidRPr="00357703">
        <w:rPr>
          <w:sz w:val="20"/>
          <w:szCs w:val="20"/>
        </w:rPr>
        <w:t xml:space="preserve"> Special Provision 3</w:t>
      </w:r>
    </w:p>
    <w:p w14:paraId="6FAC6206" w14:textId="77777777" w:rsidR="00D6151F" w:rsidRPr="00357703" w:rsidRDefault="00D6151F" w:rsidP="00D6151F">
      <w:pPr>
        <w:rPr>
          <w:sz w:val="20"/>
          <w:szCs w:val="20"/>
        </w:rPr>
      </w:pPr>
    </w:p>
    <w:p w14:paraId="433985C7" w14:textId="77777777" w:rsidR="00D6151F" w:rsidRPr="00357703" w:rsidRDefault="00D6151F" w:rsidP="00D6151F">
      <w:pPr>
        <w:rPr>
          <w:b/>
          <w:sz w:val="20"/>
          <w:szCs w:val="20"/>
        </w:rPr>
      </w:pPr>
      <w:r w:rsidRPr="00357703">
        <w:rPr>
          <w:b/>
          <w:sz w:val="20"/>
          <w:szCs w:val="20"/>
        </w:rPr>
        <w:t>Review Findings</w:t>
      </w:r>
    </w:p>
    <w:p w14:paraId="10CDF80A" w14:textId="77777777" w:rsidR="00D6151F" w:rsidRPr="00357703" w:rsidRDefault="00D6151F" w:rsidP="00D6151F">
      <w:pPr>
        <w:rPr>
          <w:sz w:val="20"/>
          <w:szCs w:val="20"/>
        </w:rPr>
      </w:pPr>
    </w:p>
    <w:p w14:paraId="48B15BD1" w14:textId="047EC38D" w:rsidR="00D6151F" w:rsidRPr="00357703" w:rsidRDefault="00D6151F" w:rsidP="00D6151F">
      <w:pPr>
        <w:numPr>
          <w:ilvl w:val="0"/>
          <w:numId w:val="5"/>
        </w:numPr>
        <w:rPr>
          <w:sz w:val="20"/>
          <w:szCs w:val="20"/>
        </w:rPr>
      </w:pPr>
      <w:r w:rsidRPr="00357703">
        <w:rPr>
          <w:sz w:val="20"/>
          <w:szCs w:val="20"/>
        </w:rPr>
        <w:t xml:space="preserve">Were any findings identified during the review of this </w:t>
      </w:r>
      <w:r w:rsidR="009E155B">
        <w:rPr>
          <w:sz w:val="20"/>
          <w:szCs w:val="20"/>
        </w:rPr>
        <w:t>SFA</w:t>
      </w:r>
      <w:r w:rsidRPr="00357703">
        <w:rPr>
          <w:sz w:val="20"/>
          <w:szCs w:val="20"/>
        </w:rPr>
        <w:t>?</w:t>
      </w:r>
    </w:p>
    <w:p w14:paraId="571C4601" w14:textId="3CE5E1C0" w:rsidR="00D6151F" w:rsidRDefault="00D87B78" w:rsidP="00992056">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992056">
        <w:rPr>
          <w:sz w:val="16"/>
          <w:szCs w:val="16"/>
        </w:rPr>
        <w:tab/>
        <w:t>Y</w:t>
      </w:r>
      <w:r w:rsidR="00D6151F" w:rsidRPr="00357703">
        <w:rPr>
          <w:sz w:val="20"/>
          <w:szCs w:val="20"/>
        </w:rPr>
        <w:t>es</w:t>
      </w:r>
      <w:r w:rsidR="00D6151F" w:rsidRPr="00357703">
        <w:rPr>
          <w:sz w:val="20"/>
          <w:szCs w:val="20"/>
        </w:rPr>
        <w:tab/>
      </w:r>
      <w:r w:rsidR="00D6151F" w:rsidRPr="00357703">
        <w:rPr>
          <w:sz w:val="20"/>
          <w:szCs w:val="20"/>
        </w:rPr>
        <w:tab/>
      </w:r>
      <w:r w:rsidR="00927F37">
        <w:rPr>
          <w:sz w:val="16"/>
          <w:szCs w:val="16"/>
        </w:rPr>
        <w:fldChar w:fldCharType="begin">
          <w:ffData>
            <w:name w:val=""/>
            <w:enabled/>
            <w:calcOnExit w:val="0"/>
            <w:checkBox>
              <w:sizeAuto/>
              <w:default w:val="0"/>
            </w:checkBox>
          </w:ffData>
        </w:fldChar>
      </w:r>
      <w:r w:rsidR="00927F37">
        <w:rPr>
          <w:sz w:val="16"/>
          <w:szCs w:val="16"/>
        </w:rPr>
        <w:instrText xml:space="preserve"> FORMCHECKBOX </w:instrText>
      </w:r>
      <w:r w:rsidR="00CA4755">
        <w:rPr>
          <w:sz w:val="16"/>
          <w:szCs w:val="16"/>
        </w:rPr>
      </w:r>
      <w:r w:rsidR="00CA4755">
        <w:rPr>
          <w:sz w:val="16"/>
          <w:szCs w:val="16"/>
        </w:rPr>
        <w:fldChar w:fldCharType="separate"/>
      </w:r>
      <w:r w:rsidR="00927F37">
        <w:rPr>
          <w:sz w:val="16"/>
          <w:szCs w:val="16"/>
        </w:rPr>
        <w:fldChar w:fldCharType="end"/>
      </w:r>
      <w:r w:rsidR="00992056">
        <w:rPr>
          <w:sz w:val="16"/>
          <w:szCs w:val="16"/>
        </w:rPr>
        <w:tab/>
      </w:r>
      <w:r w:rsidR="00D6151F" w:rsidRPr="00357703">
        <w:rPr>
          <w:sz w:val="20"/>
          <w:szCs w:val="20"/>
        </w:rPr>
        <w:t>No</w:t>
      </w:r>
    </w:p>
    <w:p w14:paraId="72B66F79" w14:textId="77777777" w:rsidR="00CB5195" w:rsidRDefault="00CB5195" w:rsidP="00D6151F">
      <w:pPr>
        <w:ind w:firstLine="720"/>
        <w:rPr>
          <w:sz w:val="20"/>
          <w:szCs w:val="20"/>
        </w:rPr>
      </w:pPr>
    </w:p>
    <w:p w14:paraId="5BDF705D" w14:textId="532A468B" w:rsidR="00CB5195" w:rsidRPr="00357703" w:rsidRDefault="00CB5195" w:rsidP="00CB5195">
      <w:pPr>
        <w:numPr>
          <w:ilvl w:val="0"/>
          <w:numId w:val="5"/>
        </w:numPr>
        <w:rPr>
          <w:sz w:val="20"/>
          <w:szCs w:val="20"/>
        </w:rPr>
      </w:pPr>
      <w:r>
        <w:rPr>
          <w:sz w:val="20"/>
          <w:szCs w:val="20"/>
        </w:rPr>
        <w:t xml:space="preserve">Is there fiscal action associated with findings identified during the review of this </w:t>
      </w:r>
      <w:r w:rsidR="009E155B">
        <w:rPr>
          <w:sz w:val="20"/>
          <w:szCs w:val="20"/>
        </w:rPr>
        <w:t>SFA</w:t>
      </w:r>
      <w:r>
        <w:rPr>
          <w:sz w:val="20"/>
          <w:szCs w:val="20"/>
        </w:rPr>
        <w:t>?</w:t>
      </w:r>
    </w:p>
    <w:p w14:paraId="25E67FEC" w14:textId="7ADC7FB5" w:rsidR="001F288F" w:rsidRPr="00412C7B" w:rsidRDefault="005A5D89" w:rsidP="00992056">
      <w:pPr>
        <w:ind w:left="360" w:firstLine="360"/>
        <w:rPr>
          <w:sz w:val="16"/>
          <w:szCs w:val="16"/>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CA4755">
        <w:rPr>
          <w:sz w:val="16"/>
          <w:szCs w:val="16"/>
        </w:rPr>
      </w:r>
      <w:r w:rsidR="00CA4755">
        <w:rPr>
          <w:sz w:val="16"/>
          <w:szCs w:val="16"/>
        </w:rPr>
        <w:fldChar w:fldCharType="separate"/>
      </w:r>
      <w:r>
        <w:rPr>
          <w:sz w:val="16"/>
          <w:szCs w:val="16"/>
        </w:rPr>
        <w:fldChar w:fldCharType="end"/>
      </w:r>
      <w:r w:rsidR="00992056">
        <w:rPr>
          <w:sz w:val="16"/>
          <w:szCs w:val="16"/>
        </w:rPr>
        <w:tab/>
      </w:r>
      <w:r w:rsidR="00CB5195" w:rsidRPr="00357703">
        <w:rPr>
          <w:sz w:val="20"/>
          <w:szCs w:val="20"/>
        </w:rPr>
        <w:t>Yes</w:t>
      </w:r>
      <w:r w:rsidR="00CB5195" w:rsidRPr="00357703">
        <w:rPr>
          <w:sz w:val="20"/>
          <w:szCs w:val="20"/>
        </w:rPr>
        <w:tab/>
      </w:r>
      <w:r w:rsidR="00CB5195" w:rsidRPr="00357703">
        <w:rPr>
          <w:sz w:val="20"/>
          <w:szCs w:val="20"/>
        </w:rPr>
        <w:tab/>
      </w:r>
      <w:r w:rsidR="00D87B78">
        <w:rPr>
          <w:sz w:val="16"/>
          <w:szCs w:val="16"/>
        </w:rPr>
        <w:fldChar w:fldCharType="begin">
          <w:ffData>
            <w:name w:val=""/>
            <w:enabled/>
            <w:calcOnExit w:val="0"/>
            <w:checkBox>
              <w:sizeAuto/>
              <w:default w:val="1"/>
            </w:checkBox>
          </w:ffData>
        </w:fldChar>
      </w:r>
      <w:r w:rsidR="00D87B78">
        <w:rPr>
          <w:sz w:val="16"/>
          <w:szCs w:val="16"/>
        </w:rPr>
        <w:instrText xml:space="preserve"> FORMCHECKBOX </w:instrText>
      </w:r>
      <w:r w:rsidR="00D87B78">
        <w:rPr>
          <w:sz w:val="16"/>
          <w:szCs w:val="16"/>
        </w:rPr>
      </w:r>
      <w:r w:rsidR="00D87B78">
        <w:rPr>
          <w:sz w:val="16"/>
          <w:szCs w:val="16"/>
        </w:rPr>
        <w:fldChar w:fldCharType="end"/>
      </w:r>
      <w:r w:rsidR="00992056">
        <w:rPr>
          <w:sz w:val="16"/>
          <w:szCs w:val="16"/>
        </w:rPr>
        <w:tab/>
      </w:r>
      <w:r w:rsidR="00CB5195" w:rsidRPr="00357703">
        <w:rPr>
          <w:sz w:val="20"/>
          <w:szCs w:val="20"/>
        </w:rPr>
        <w:t>No</w:t>
      </w:r>
    </w:p>
    <w:p w14:paraId="16C635F0" w14:textId="77777777" w:rsidR="00614FCD" w:rsidRDefault="00614FCD" w:rsidP="00441577">
      <w:pPr>
        <w:ind w:left="360" w:firstLine="360"/>
        <w:rPr>
          <w:sz w:val="20"/>
          <w:szCs w:val="20"/>
        </w:rPr>
      </w:pPr>
    </w:p>
    <w:p w14:paraId="11066334" w14:textId="77777777" w:rsidR="002C444A" w:rsidRDefault="002C444A">
      <w:pPr>
        <w:rPr>
          <w:sz w:val="20"/>
          <w:szCs w:val="20"/>
        </w:rPr>
      </w:pPr>
    </w:p>
    <w:p w14:paraId="6F108C2C" w14:textId="77777777" w:rsidR="002C444A" w:rsidRDefault="002C444A">
      <w:pPr>
        <w:rPr>
          <w:sz w:val="20"/>
          <w:szCs w:val="20"/>
        </w:rPr>
      </w:pPr>
    </w:p>
    <w:p w14:paraId="68DE64F9" w14:textId="77777777" w:rsidR="002C444A" w:rsidRDefault="002C444A" w:rsidP="002C444A">
      <w:pPr>
        <w:rPr>
          <w:rFonts w:eastAsiaTheme="minorEastAsia"/>
          <w:sz w:val="20"/>
          <w:szCs w:val="20"/>
        </w:rPr>
      </w:pPr>
      <w:r w:rsidRPr="00C05A5D">
        <w:rPr>
          <w:rFonts w:eastAsiaTheme="minorEastAsia"/>
          <w:sz w:val="20"/>
          <w:szCs w:val="20"/>
        </w:rPr>
        <w:t>The Administrative Review provides a comprehensive evaluation of school meals programs by State Agencies (SAs) of SFAs participating in the NSLP and SBP</w:t>
      </w:r>
      <w:r>
        <w:rPr>
          <w:rFonts w:eastAsiaTheme="minorEastAsia"/>
          <w:sz w:val="20"/>
          <w:szCs w:val="20"/>
        </w:rPr>
        <w:t xml:space="preserve"> </w:t>
      </w:r>
      <w:r w:rsidRPr="00C05A5D">
        <w:rPr>
          <w:rFonts w:eastAsiaTheme="minorEastAsia"/>
          <w:sz w:val="20"/>
          <w:szCs w:val="20"/>
        </w:rPr>
        <w:t>and includes both Critical and General Areas of Review</w:t>
      </w:r>
      <w:r>
        <w:rPr>
          <w:rFonts w:eastAsiaTheme="minorEastAsia"/>
          <w:sz w:val="20"/>
          <w:szCs w:val="20"/>
        </w:rPr>
        <w:t>.</w:t>
      </w:r>
    </w:p>
    <w:p w14:paraId="4D0FEA50" w14:textId="3D187A17" w:rsidR="002F227B" w:rsidRDefault="002F227B" w:rsidP="002C444A">
      <w:pPr>
        <w:jc w:val="center"/>
        <w:rPr>
          <w:sz w:val="20"/>
          <w:szCs w:val="20"/>
        </w:rPr>
      </w:pPr>
      <w:r>
        <w:rPr>
          <w:sz w:val="20"/>
          <w:szCs w:val="20"/>
        </w:rPr>
        <w:br w:type="page"/>
      </w:r>
    </w:p>
    <w:p w14:paraId="2DB357C0" w14:textId="77777777" w:rsidR="001F288F" w:rsidRDefault="001F288F" w:rsidP="00441577">
      <w:pPr>
        <w:ind w:left="360" w:firstLine="360"/>
        <w:rPr>
          <w:sz w:val="20"/>
          <w:szCs w:val="20"/>
        </w:rPr>
      </w:pPr>
    </w:p>
    <w:p w14:paraId="352DE692" w14:textId="77777777" w:rsidR="002C444A" w:rsidRDefault="002C444A" w:rsidP="002C444A">
      <w:pPr>
        <w:rPr>
          <w:sz w:val="20"/>
          <w:szCs w:val="20"/>
        </w:rPr>
      </w:pPr>
    </w:p>
    <w:p w14:paraId="60BDD192" w14:textId="77777777" w:rsidR="00C05A5D" w:rsidRPr="00357703" w:rsidRDefault="00C05A5D" w:rsidP="00C05A5D">
      <w:pPr>
        <w:rPr>
          <w:sz w:val="20"/>
          <w:szCs w:val="20"/>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F1D1C" w:rsidRPr="00357703" w14:paraId="3518D5CB" w14:textId="77777777" w:rsidTr="00D36B7B">
        <w:trPr>
          <w:trHeight w:val="606"/>
        </w:trPr>
        <w:tc>
          <w:tcPr>
            <w:tcW w:w="10620" w:type="dxa"/>
            <w:gridSpan w:val="2"/>
          </w:tcPr>
          <w:p w14:paraId="09E0E308" w14:textId="0E359B38" w:rsidR="005F1D1C" w:rsidRDefault="00C05A5D" w:rsidP="009851AA">
            <w:pPr>
              <w:jc w:val="center"/>
              <w:rPr>
                <w:b/>
                <w:sz w:val="28"/>
                <w:szCs w:val="28"/>
              </w:rPr>
            </w:pPr>
            <w:r>
              <w:rPr>
                <w:b/>
                <w:sz w:val="28"/>
                <w:szCs w:val="28"/>
              </w:rPr>
              <w:t xml:space="preserve">Performance Standard 1 </w:t>
            </w:r>
          </w:p>
          <w:p w14:paraId="415A0259" w14:textId="56CB34FC" w:rsidR="00C05A5D" w:rsidRPr="002C444A" w:rsidRDefault="00C05A5D" w:rsidP="00C05A5D">
            <w:pPr>
              <w:tabs>
                <w:tab w:val="left" w:pos="-720"/>
                <w:tab w:val="left" w:pos="0"/>
                <w:tab w:val="left" w:pos="288"/>
                <w:tab w:val="left" w:pos="576"/>
                <w:tab w:val="left" w:pos="864"/>
                <w:tab w:val="left" w:pos="1152"/>
                <w:tab w:val="left" w:pos="1440"/>
              </w:tabs>
              <w:suppressAutoHyphens/>
              <w:rPr>
                <w:rFonts w:eastAsiaTheme="minorEastAsia" w:cs="Calibri"/>
                <w:bCs/>
                <w:sz w:val="18"/>
                <w:szCs w:val="18"/>
              </w:rPr>
            </w:pPr>
            <w:r w:rsidRPr="002C444A">
              <w:rPr>
                <w:rFonts w:eastAsiaTheme="minorEastAsia" w:cs="Calibri"/>
                <w:bCs/>
                <w:sz w:val="18"/>
                <w:szCs w:val="18"/>
              </w:rPr>
              <w:t xml:space="preserve">All free, reduced price, and paid meals claimed for reimbursement are served only to </w:t>
            </w:r>
            <w:r w:rsidR="00FE3F0C">
              <w:rPr>
                <w:rFonts w:eastAsiaTheme="minorEastAsia" w:cs="Calibri"/>
                <w:bCs/>
                <w:sz w:val="18"/>
                <w:szCs w:val="18"/>
              </w:rPr>
              <w:t>students</w:t>
            </w:r>
            <w:r w:rsidRPr="002C444A">
              <w:rPr>
                <w:rFonts w:eastAsiaTheme="minorEastAsia" w:cs="Calibri"/>
                <w:bCs/>
                <w:sz w:val="18"/>
                <w:szCs w:val="18"/>
              </w:rPr>
              <w:t xml:space="preserve"> eligible for free, reduced price, and paid meals, respectively, and are counted, recorded, consolidated, and reported through a system that consistently yields correct claims.</w:t>
            </w:r>
          </w:p>
        </w:tc>
      </w:tr>
      <w:tr w:rsidR="005F1D1C" w:rsidRPr="009319BD" w14:paraId="534A6329" w14:textId="77777777" w:rsidTr="00D36B7B">
        <w:trPr>
          <w:trHeight w:val="216"/>
        </w:trPr>
        <w:tc>
          <w:tcPr>
            <w:tcW w:w="10620" w:type="dxa"/>
            <w:gridSpan w:val="2"/>
          </w:tcPr>
          <w:p w14:paraId="14CE8ED6" w14:textId="3B243DB5" w:rsidR="005F1D1C" w:rsidRPr="009319BD" w:rsidRDefault="005F1D1C" w:rsidP="007F5904">
            <w:pPr>
              <w:numPr>
                <w:ilvl w:val="0"/>
                <w:numId w:val="8"/>
              </w:numPr>
              <w:rPr>
                <w:b/>
                <w:sz w:val="20"/>
                <w:szCs w:val="20"/>
              </w:rPr>
            </w:pPr>
            <w:r w:rsidRPr="009319BD">
              <w:rPr>
                <w:b/>
                <w:sz w:val="20"/>
                <w:szCs w:val="20"/>
              </w:rPr>
              <w:t>Program Access and Reimbursement</w:t>
            </w:r>
            <w:r w:rsidR="00C05A5D">
              <w:rPr>
                <w:b/>
                <w:sz w:val="20"/>
                <w:szCs w:val="20"/>
              </w:rPr>
              <w:t xml:space="preserve"> </w:t>
            </w:r>
          </w:p>
        </w:tc>
      </w:tr>
      <w:tr w:rsidR="00087C50" w:rsidRPr="009319BD" w14:paraId="0C557CAF" w14:textId="77777777" w:rsidTr="00087C50">
        <w:trPr>
          <w:trHeight w:val="36"/>
        </w:trPr>
        <w:tc>
          <w:tcPr>
            <w:tcW w:w="900" w:type="dxa"/>
            <w:shd w:val="clear" w:color="auto" w:fill="auto"/>
            <w:vAlign w:val="center"/>
          </w:tcPr>
          <w:p w14:paraId="1983E24C" w14:textId="181AF5D3" w:rsidR="00087C50" w:rsidRPr="009319BD" w:rsidRDefault="00087C50" w:rsidP="00087C50">
            <w:pPr>
              <w:jc w:val="center"/>
              <w:rPr>
                <w:sz w:val="20"/>
                <w:szCs w:val="20"/>
              </w:rPr>
            </w:pPr>
            <w:r w:rsidRPr="008A3EBD">
              <w:rPr>
                <w:b/>
                <w:sz w:val="16"/>
                <w:szCs w:val="16"/>
              </w:rPr>
              <w:t xml:space="preserve">Finding </w:t>
            </w:r>
          </w:p>
        </w:tc>
        <w:tc>
          <w:tcPr>
            <w:tcW w:w="9720" w:type="dxa"/>
            <w:shd w:val="clear" w:color="auto" w:fill="auto"/>
            <w:vAlign w:val="center"/>
          </w:tcPr>
          <w:p w14:paraId="3AA5F930" w14:textId="718BC14F" w:rsidR="00087C50" w:rsidRPr="009319BD" w:rsidRDefault="00087C50" w:rsidP="00223718">
            <w:pPr>
              <w:rPr>
                <w:sz w:val="20"/>
                <w:szCs w:val="20"/>
              </w:rPr>
            </w:pPr>
          </w:p>
        </w:tc>
      </w:tr>
      <w:tr w:rsidR="00087C50" w:rsidRPr="009319BD" w14:paraId="2EF637F4" w14:textId="77777777" w:rsidTr="00087C50">
        <w:trPr>
          <w:trHeight w:val="34"/>
        </w:trPr>
        <w:tc>
          <w:tcPr>
            <w:tcW w:w="900" w:type="dxa"/>
            <w:shd w:val="clear" w:color="auto" w:fill="auto"/>
            <w:vAlign w:val="center"/>
          </w:tcPr>
          <w:p w14:paraId="4213682C" w14:textId="448F4150"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A4755">
              <w:rPr>
                <w:sz w:val="20"/>
                <w:szCs w:val="20"/>
              </w:rPr>
            </w:r>
            <w:r w:rsidR="00CA4755">
              <w:rPr>
                <w:sz w:val="20"/>
                <w:szCs w:val="20"/>
              </w:rPr>
              <w:fldChar w:fldCharType="separate"/>
            </w:r>
            <w:r>
              <w:rPr>
                <w:sz w:val="20"/>
                <w:szCs w:val="20"/>
              </w:rPr>
              <w:fldChar w:fldCharType="end"/>
            </w:r>
          </w:p>
        </w:tc>
        <w:tc>
          <w:tcPr>
            <w:tcW w:w="9720" w:type="dxa"/>
            <w:shd w:val="clear" w:color="auto" w:fill="auto"/>
          </w:tcPr>
          <w:p w14:paraId="50462B41" w14:textId="076403F8" w:rsidR="00087C50" w:rsidRPr="009319BD" w:rsidRDefault="00087C50" w:rsidP="00AE4737">
            <w:pPr>
              <w:rPr>
                <w:sz w:val="20"/>
                <w:szCs w:val="20"/>
              </w:rPr>
            </w:pPr>
            <w:r w:rsidRPr="009319BD">
              <w:rPr>
                <w:b/>
                <w:sz w:val="20"/>
                <w:szCs w:val="20"/>
              </w:rPr>
              <w:t>Certification and Benefit Issuance</w:t>
            </w:r>
            <w:r w:rsidRPr="009319BD">
              <w:rPr>
                <w:sz w:val="20"/>
                <w:szCs w:val="20"/>
              </w:rPr>
              <w:t xml:space="preserve"> – </w:t>
            </w:r>
            <w:r>
              <w:rPr>
                <w:sz w:val="20"/>
                <w:szCs w:val="20"/>
              </w:rPr>
              <w:t>The SFA’s certification of student</w:t>
            </w:r>
            <w:r w:rsidRPr="009319BD">
              <w:rPr>
                <w:sz w:val="20"/>
                <w:szCs w:val="20"/>
              </w:rPr>
              <w:t>s</w:t>
            </w:r>
            <w:r>
              <w:rPr>
                <w:sz w:val="20"/>
                <w:szCs w:val="20"/>
              </w:rPr>
              <w:t>’</w:t>
            </w:r>
            <w:r w:rsidRPr="009319BD">
              <w:rPr>
                <w:sz w:val="20"/>
                <w:szCs w:val="20"/>
              </w:rPr>
              <w:t xml:space="preserve"> eligibility for free or reduced-price meals</w:t>
            </w:r>
            <w:r>
              <w:rPr>
                <w:sz w:val="20"/>
                <w:szCs w:val="20"/>
              </w:rPr>
              <w:t xml:space="preserve"> and the link to the SFA’s meal counting and claiming system.</w:t>
            </w:r>
            <w:r w:rsidR="002D5489">
              <w:rPr>
                <w:sz w:val="20"/>
                <w:szCs w:val="20"/>
              </w:rPr>
              <w:t xml:space="preserve"> </w:t>
            </w:r>
          </w:p>
        </w:tc>
      </w:tr>
      <w:tr w:rsidR="00087C50" w:rsidRPr="009319BD" w14:paraId="5A2FB320" w14:textId="77777777" w:rsidTr="00087C50">
        <w:trPr>
          <w:trHeight w:val="34"/>
        </w:trPr>
        <w:tc>
          <w:tcPr>
            <w:tcW w:w="900" w:type="dxa"/>
            <w:shd w:val="clear" w:color="auto" w:fill="auto"/>
            <w:vAlign w:val="center"/>
          </w:tcPr>
          <w:p w14:paraId="1FBC9433" w14:textId="04BA9DBD"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A4755">
              <w:rPr>
                <w:sz w:val="20"/>
                <w:szCs w:val="20"/>
              </w:rPr>
            </w:r>
            <w:r w:rsidR="00CA4755">
              <w:rPr>
                <w:sz w:val="20"/>
                <w:szCs w:val="20"/>
              </w:rPr>
              <w:fldChar w:fldCharType="separate"/>
            </w:r>
            <w:r>
              <w:rPr>
                <w:sz w:val="20"/>
                <w:szCs w:val="20"/>
              </w:rPr>
              <w:fldChar w:fldCharType="end"/>
            </w:r>
          </w:p>
        </w:tc>
        <w:tc>
          <w:tcPr>
            <w:tcW w:w="9720" w:type="dxa"/>
            <w:shd w:val="clear" w:color="auto" w:fill="auto"/>
          </w:tcPr>
          <w:p w14:paraId="25FF9CD1" w14:textId="7D903134" w:rsidR="00087C50" w:rsidRPr="009319BD" w:rsidRDefault="00087C50" w:rsidP="00356154">
            <w:pPr>
              <w:rPr>
                <w:sz w:val="20"/>
                <w:szCs w:val="20"/>
              </w:rPr>
            </w:pPr>
            <w:r w:rsidRPr="009319BD">
              <w:rPr>
                <w:b/>
                <w:sz w:val="20"/>
                <w:szCs w:val="20"/>
              </w:rPr>
              <w:t xml:space="preserve">Verification </w:t>
            </w:r>
            <w:r w:rsidRPr="009319BD">
              <w:rPr>
                <w:sz w:val="20"/>
                <w:szCs w:val="20"/>
              </w:rPr>
              <w:t xml:space="preserve">– </w:t>
            </w:r>
            <w:r>
              <w:rPr>
                <w:sz w:val="20"/>
                <w:szCs w:val="20"/>
              </w:rPr>
              <w:t>The</w:t>
            </w:r>
            <w:r w:rsidRPr="009319BD">
              <w:rPr>
                <w:sz w:val="20"/>
                <w:szCs w:val="20"/>
              </w:rPr>
              <w:t xml:space="preserve"> process used by </w:t>
            </w:r>
            <w:r>
              <w:rPr>
                <w:sz w:val="20"/>
                <w:szCs w:val="20"/>
              </w:rPr>
              <w:t>the SFA</w:t>
            </w:r>
            <w:r w:rsidRPr="009319BD">
              <w:rPr>
                <w:sz w:val="20"/>
                <w:szCs w:val="20"/>
              </w:rPr>
              <w:t xml:space="preserve"> to confirm selected students’ eligibility for free and reduced-price meals</w:t>
            </w:r>
            <w:r>
              <w:rPr>
                <w:sz w:val="20"/>
                <w:szCs w:val="20"/>
              </w:rPr>
              <w:t>.</w:t>
            </w:r>
          </w:p>
        </w:tc>
      </w:tr>
      <w:tr w:rsidR="00087C50" w:rsidRPr="009319BD" w14:paraId="68810D16" w14:textId="77777777" w:rsidTr="00087C50">
        <w:trPr>
          <w:trHeight w:val="34"/>
        </w:trPr>
        <w:tc>
          <w:tcPr>
            <w:tcW w:w="900" w:type="dxa"/>
            <w:shd w:val="clear" w:color="auto" w:fill="auto"/>
            <w:vAlign w:val="center"/>
          </w:tcPr>
          <w:p w14:paraId="08CF0D47" w14:textId="01D9A757"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A4755">
              <w:rPr>
                <w:sz w:val="20"/>
                <w:szCs w:val="20"/>
              </w:rPr>
            </w:r>
            <w:r w:rsidR="00CA4755">
              <w:rPr>
                <w:sz w:val="20"/>
                <w:szCs w:val="20"/>
              </w:rPr>
              <w:fldChar w:fldCharType="separate"/>
            </w:r>
            <w:r>
              <w:rPr>
                <w:sz w:val="20"/>
                <w:szCs w:val="20"/>
              </w:rPr>
              <w:fldChar w:fldCharType="end"/>
            </w:r>
          </w:p>
        </w:tc>
        <w:tc>
          <w:tcPr>
            <w:tcW w:w="9720" w:type="dxa"/>
            <w:shd w:val="clear" w:color="auto" w:fill="auto"/>
          </w:tcPr>
          <w:p w14:paraId="07FF4EDC" w14:textId="44583060" w:rsidR="00087C50" w:rsidRPr="009319BD" w:rsidRDefault="00087C50" w:rsidP="00D24103">
            <w:pPr>
              <w:rPr>
                <w:sz w:val="20"/>
                <w:szCs w:val="20"/>
              </w:rPr>
            </w:pPr>
            <w:r w:rsidRPr="009319BD">
              <w:rPr>
                <w:b/>
                <w:sz w:val="20"/>
                <w:szCs w:val="20"/>
              </w:rPr>
              <w:t>Meal Counting and Claiming</w:t>
            </w:r>
            <w:r w:rsidRPr="009319BD">
              <w:rPr>
                <w:sz w:val="20"/>
                <w:szCs w:val="20"/>
              </w:rPr>
              <w:t xml:space="preserve"> – </w:t>
            </w:r>
            <w:r>
              <w:rPr>
                <w:sz w:val="20"/>
                <w:szCs w:val="20"/>
              </w:rPr>
              <w:t xml:space="preserve">The SFA’s </w:t>
            </w:r>
            <w:r w:rsidRPr="009319BD">
              <w:rPr>
                <w:sz w:val="20"/>
                <w:szCs w:val="20"/>
              </w:rPr>
              <w:t>meal counting and claiming system that accurately counts, records, consolidates, and reports the number of reimbursable meals claimed, by category</w:t>
            </w:r>
            <w:r>
              <w:rPr>
                <w:sz w:val="20"/>
                <w:szCs w:val="20"/>
              </w:rPr>
              <w:t xml:space="preserve"> (i.e., free, </w:t>
            </w:r>
            <w:proofErr w:type="gramStart"/>
            <w:r>
              <w:rPr>
                <w:sz w:val="20"/>
                <w:szCs w:val="20"/>
              </w:rPr>
              <w:t>reduce</w:t>
            </w:r>
            <w:proofErr w:type="gramEnd"/>
            <w:r>
              <w:rPr>
                <w:sz w:val="20"/>
                <w:szCs w:val="20"/>
              </w:rPr>
              <w:t xml:space="preserve"> price, or paid).</w:t>
            </w:r>
            <w:r w:rsidR="002D5489">
              <w:rPr>
                <w:sz w:val="20"/>
                <w:szCs w:val="20"/>
              </w:rPr>
              <w:t xml:space="preserve"> </w:t>
            </w:r>
          </w:p>
        </w:tc>
      </w:tr>
    </w:tbl>
    <w:p w14:paraId="52F9BA89" w14:textId="24439A7E" w:rsidR="00D03ED5" w:rsidRDefault="00D03ED5"/>
    <w:p w14:paraId="6F1C10B1" w14:textId="22B947AB" w:rsidR="005F1D1C" w:rsidRDefault="005F1D1C"/>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46917" w:rsidRPr="009319BD" w14:paraId="5726AE4B" w14:textId="77777777" w:rsidTr="00484816">
        <w:tc>
          <w:tcPr>
            <w:tcW w:w="10620" w:type="dxa"/>
            <w:gridSpan w:val="2"/>
          </w:tcPr>
          <w:p w14:paraId="61BE288E" w14:textId="50CBC69E" w:rsidR="00546917" w:rsidRPr="009319BD" w:rsidRDefault="00546917" w:rsidP="00655D4C">
            <w:pPr>
              <w:numPr>
                <w:ilvl w:val="0"/>
                <w:numId w:val="8"/>
              </w:numPr>
              <w:rPr>
                <w:b/>
                <w:sz w:val="20"/>
                <w:szCs w:val="20"/>
              </w:rPr>
            </w:pPr>
            <w:r>
              <w:rPr>
                <w:b/>
                <w:sz w:val="20"/>
                <w:szCs w:val="20"/>
              </w:rPr>
              <w:t>Special Provision Options</w:t>
            </w:r>
          </w:p>
        </w:tc>
      </w:tr>
      <w:tr w:rsidR="00087C50" w:rsidRPr="009319BD" w14:paraId="200641AD" w14:textId="77777777" w:rsidTr="00087C50">
        <w:trPr>
          <w:trHeight w:val="39"/>
        </w:trPr>
        <w:tc>
          <w:tcPr>
            <w:tcW w:w="900" w:type="dxa"/>
            <w:shd w:val="clear" w:color="auto" w:fill="auto"/>
            <w:vAlign w:val="center"/>
          </w:tcPr>
          <w:p w14:paraId="629647FD" w14:textId="3988FB15" w:rsidR="00087C50" w:rsidRPr="009319BD" w:rsidRDefault="00087C50" w:rsidP="00546917">
            <w:pPr>
              <w:jc w:val="center"/>
              <w:rPr>
                <w:sz w:val="20"/>
                <w:szCs w:val="20"/>
              </w:rPr>
            </w:pPr>
            <w:r w:rsidRPr="008A3EBD">
              <w:rPr>
                <w:b/>
                <w:sz w:val="16"/>
                <w:szCs w:val="16"/>
              </w:rPr>
              <w:t xml:space="preserve">Finding </w:t>
            </w:r>
          </w:p>
        </w:tc>
        <w:tc>
          <w:tcPr>
            <w:tcW w:w="9720" w:type="dxa"/>
            <w:shd w:val="clear" w:color="auto" w:fill="auto"/>
          </w:tcPr>
          <w:p w14:paraId="55830FE9" w14:textId="7F43AECF" w:rsidR="00087C50" w:rsidRPr="009319BD" w:rsidRDefault="00087C50" w:rsidP="00546917">
            <w:pPr>
              <w:rPr>
                <w:sz w:val="20"/>
                <w:szCs w:val="20"/>
              </w:rPr>
            </w:pPr>
          </w:p>
        </w:tc>
      </w:tr>
      <w:tr w:rsidR="00087C50" w:rsidRPr="009319BD" w14:paraId="18ACE91E" w14:textId="77777777" w:rsidTr="00087C50">
        <w:trPr>
          <w:trHeight w:val="37"/>
        </w:trPr>
        <w:tc>
          <w:tcPr>
            <w:tcW w:w="900" w:type="dxa"/>
            <w:shd w:val="clear" w:color="auto" w:fill="auto"/>
            <w:vAlign w:val="center"/>
          </w:tcPr>
          <w:p w14:paraId="5AB5993F" w14:textId="457CE95D" w:rsidR="00087C50" w:rsidRDefault="00087C50" w:rsidP="00546917">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A4755">
              <w:rPr>
                <w:sz w:val="20"/>
                <w:szCs w:val="20"/>
              </w:rPr>
            </w:r>
            <w:r w:rsidR="00CA4755">
              <w:rPr>
                <w:sz w:val="20"/>
                <w:szCs w:val="20"/>
              </w:rPr>
              <w:fldChar w:fldCharType="separate"/>
            </w:r>
            <w:r>
              <w:rPr>
                <w:sz w:val="20"/>
                <w:szCs w:val="20"/>
              </w:rPr>
              <w:fldChar w:fldCharType="end"/>
            </w:r>
          </w:p>
        </w:tc>
        <w:tc>
          <w:tcPr>
            <w:tcW w:w="9720" w:type="dxa"/>
            <w:shd w:val="clear" w:color="auto" w:fill="auto"/>
          </w:tcPr>
          <w:p w14:paraId="1D63CC9A" w14:textId="14D5649E" w:rsidR="00087C50" w:rsidRPr="009319BD" w:rsidRDefault="00087C50" w:rsidP="00546917">
            <w:pPr>
              <w:rPr>
                <w:sz w:val="20"/>
                <w:szCs w:val="20"/>
              </w:rPr>
            </w:pPr>
            <w:r>
              <w:rPr>
                <w:b/>
                <w:sz w:val="20"/>
                <w:szCs w:val="20"/>
              </w:rPr>
              <w:t>Community Eligibility Provision</w:t>
            </w:r>
            <w:r w:rsidR="00CC1324">
              <w:rPr>
                <w:b/>
                <w:sz w:val="20"/>
                <w:szCs w:val="20"/>
              </w:rPr>
              <w:t xml:space="preserve"> (CEP)</w:t>
            </w:r>
            <w:r w:rsidR="002D5489">
              <w:rPr>
                <w:b/>
                <w:sz w:val="20"/>
                <w:szCs w:val="20"/>
              </w:rPr>
              <w:t xml:space="preserve"> </w:t>
            </w:r>
            <w:r w:rsidRPr="009319BD">
              <w:rPr>
                <w:sz w:val="20"/>
                <w:szCs w:val="20"/>
              </w:rPr>
              <w:t xml:space="preserve">– </w:t>
            </w:r>
            <w:r w:rsidR="00CC1324">
              <w:rPr>
                <w:sz w:val="20"/>
                <w:szCs w:val="20"/>
              </w:rPr>
              <w:t>CEP school</w:t>
            </w:r>
            <w:r w:rsidR="00A55169">
              <w:rPr>
                <w:sz w:val="20"/>
                <w:szCs w:val="20"/>
              </w:rPr>
              <w:t xml:space="preserve"> serves free meals to all enrolled students.</w:t>
            </w:r>
            <w:r w:rsidR="002D5489">
              <w:rPr>
                <w:sz w:val="20"/>
                <w:szCs w:val="20"/>
              </w:rPr>
              <w:t xml:space="preserve"> </w:t>
            </w:r>
            <w:r w:rsidR="00CC1324">
              <w:rPr>
                <w:sz w:val="20"/>
                <w:szCs w:val="20"/>
              </w:rPr>
              <w:t>Reimbursement</w:t>
            </w:r>
            <w:r w:rsidR="00A55169">
              <w:rPr>
                <w:sz w:val="20"/>
                <w:szCs w:val="20"/>
              </w:rPr>
              <w:t xml:space="preserve"> is based on claiming percentages derived from the percentage of identified students multiplie</w:t>
            </w:r>
            <w:r w:rsidR="00CC1324">
              <w:rPr>
                <w:sz w:val="20"/>
                <w:szCs w:val="20"/>
              </w:rPr>
              <w:t>d</w:t>
            </w:r>
            <w:r w:rsidR="00A55169">
              <w:rPr>
                <w:sz w:val="20"/>
                <w:szCs w:val="20"/>
              </w:rPr>
              <w:t xml:space="preserve"> by </w:t>
            </w:r>
            <w:r w:rsidR="00CC1324">
              <w:rPr>
                <w:sz w:val="20"/>
                <w:szCs w:val="20"/>
              </w:rPr>
              <w:t>a factor of 1.6.</w:t>
            </w:r>
            <w:r w:rsidR="002D5489">
              <w:rPr>
                <w:sz w:val="20"/>
                <w:szCs w:val="20"/>
              </w:rPr>
              <w:t xml:space="preserve"> </w:t>
            </w:r>
          </w:p>
        </w:tc>
      </w:tr>
    </w:tbl>
    <w:p w14:paraId="5BA4C933" w14:textId="507BC977" w:rsidR="005F1D1C" w:rsidRDefault="005F1D1C"/>
    <w:p w14:paraId="4067938C" w14:textId="77777777" w:rsidR="00C05A5D" w:rsidRDefault="00C05A5D"/>
    <w:tbl>
      <w:tblPr>
        <w:tblW w:w="1063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38"/>
      </w:tblGrid>
      <w:tr w:rsidR="00C05A5D" w:rsidRPr="009319BD" w14:paraId="7A5263AF" w14:textId="77777777" w:rsidTr="002B47C8">
        <w:tc>
          <w:tcPr>
            <w:tcW w:w="10638" w:type="dxa"/>
            <w:gridSpan w:val="2"/>
          </w:tcPr>
          <w:p w14:paraId="54A8D043" w14:textId="2E3D8BBF" w:rsidR="00C05A5D" w:rsidRDefault="00C05A5D" w:rsidP="00C05A5D">
            <w:pPr>
              <w:jc w:val="center"/>
              <w:rPr>
                <w:b/>
                <w:sz w:val="28"/>
                <w:szCs w:val="28"/>
              </w:rPr>
            </w:pPr>
            <w:r>
              <w:rPr>
                <w:b/>
                <w:sz w:val="28"/>
                <w:szCs w:val="28"/>
              </w:rPr>
              <w:t xml:space="preserve">Performance Standard 2 </w:t>
            </w:r>
          </w:p>
          <w:p w14:paraId="32C2E831" w14:textId="61BC9342" w:rsidR="00C05A5D" w:rsidRPr="002C444A" w:rsidRDefault="002C444A" w:rsidP="002C444A">
            <w:pPr>
              <w:keepNext/>
              <w:rPr>
                <w:bCs/>
                <w:sz w:val="18"/>
                <w:szCs w:val="18"/>
              </w:rPr>
            </w:pPr>
            <w:r w:rsidRPr="002C444A">
              <w:rPr>
                <w:bCs/>
                <w:sz w:val="18"/>
                <w:szCs w:val="18"/>
              </w:rPr>
              <w:t xml:space="preserve">Reimbursable lunches must </w:t>
            </w:r>
            <w:r w:rsidRPr="002C444A">
              <w:rPr>
                <w:rFonts w:eastAsiaTheme="minorEastAsia" w:cs="Calibri"/>
                <w:bCs/>
                <w:sz w:val="18"/>
                <w:szCs w:val="18"/>
              </w:rPr>
              <w:t>meet the meal requirements in 210.10, as applicable to the age/grade group reviewed.</w:t>
            </w:r>
            <w:r w:rsidR="002D5489">
              <w:rPr>
                <w:rFonts w:eastAsiaTheme="minorEastAsia" w:cs="Calibri"/>
                <w:bCs/>
                <w:sz w:val="18"/>
                <w:szCs w:val="18"/>
              </w:rPr>
              <w:t xml:space="preserve"> </w:t>
            </w:r>
            <w:r w:rsidRPr="002C444A">
              <w:rPr>
                <w:rFonts w:eastAsiaTheme="minorEastAsia" w:cs="Calibri"/>
                <w:bCs/>
                <w:sz w:val="18"/>
                <w:szCs w:val="18"/>
              </w:rPr>
              <w:t>Reimbursable breakfasts must meet the meal requirements in 220.8 and 220.23, as applicable to the age/grade group reviewed.</w:t>
            </w:r>
          </w:p>
        </w:tc>
      </w:tr>
      <w:tr w:rsidR="002B47C8" w:rsidRPr="009319BD" w14:paraId="5671167E" w14:textId="77777777" w:rsidTr="002B47C8">
        <w:tc>
          <w:tcPr>
            <w:tcW w:w="10638" w:type="dxa"/>
            <w:gridSpan w:val="2"/>
          </w:tcPr>
          <w:p w14:paraId="52B3CA9F" w14:textId="7840B2FF" w:rsidR="002B47C8" w:rsidRPr="009319BD" w:rsidRDefault="002B47C8" w:rsidP="00655D4C">
            <w:pPr>
              <w:rPr>
                <w:b/>
                <w:sz w:val="20"/>
                <w:szCs w:val="20"/>
              </w:rPr>
            </w:pPr>
            <w:r>
              <w:rPr>
                <w:b/>
                <w:sz w:val="20"/>
                <w:szCs w:val="20"/>
              </w:rPr>
              <w:t>C.</w:t>
            </w:r>
            <w:r w:rsidR="002D5489">
              <w:rPr>
                <w:b/>
                <w:sz w:val="20"/>
                <w:szCs w:val="20"/>
              </w:rPr>
              <w:t xml:space="preserve"> </w:t>
            </w:r>
            <w:r w:rsidRPr="009319BD">
              <w:rPr>
                <w:b/>
                <w:sz w:val="20"/>
                <w:szCs w:val="20"/>
              </w:rPr>
              <w:t>Meal Patterns and Nutritional Quality</w:t>
            </w:r>
            <w:r w:rsidR="00C05A5D">
              <w:rPr>
                <w:b/>
                <w:sz w:val="20"/>
                <w:szCs w:val="20"/>
              </w:rPr>
              <w:t xml:space="preserve"> </w:t>
            </w:r>
          </w:p>
        </w:tc>
      </w:tr>
      <w:tr w:rsidR="009751D3" w:rsidRPr="009319BD" w14:paraId="41F6675F" w14:textId="77777777" w:rsidTr="00A55169">
        <w:tc>
          <w:tcPr>
            <w:tcW w:w="900" w:type="dxa"/>
            <w:shd w:val="clear" w:color="auto" w:fill="auto"/>
            <w:vAlign w:val="center"/>
          </w:tcPr>
          <w:p w14:paraId="6808D76B" w14:textId="6BE347D3" w:rsidR="009751D3" w:rsidRDefault="009751D3" w:rsidP="00A55169">
            <w:pPr>
              <w:jc w:val="center"/>
              <w:rPr>
                <w:b/>
                <w:sz w:val="20"/>
                <w:szCs w:val="20"/>
              </w:rPr>
            </w:pPr>
            <w:r w:rsidRPr="008A3EBD">
              <w:rPr>
                <w:b/>
                <w:sz w:val="16"/>
                <w:szCs w:val="16"/>
              </w:rPr>
              <w:t>Finding</w:t>
            </w:r>
          </w:p>
        </w:tc>
        <w:tc>
          <w:tcPr>
            <w:tcW w:w="9738" w:type="dxa"/>
            <w:shd w:val="clear" w:color="auto" w:fill="auto"/>
          </w:tcPr>
          <w:p w14:paraId="1DEDAC44" w14:textId="1D5BDBB8" w:rsidR="009751D3" w:rsidRDefault="009751D3" w:rsidP="00655D4C">
            <w:pPr>
              <w:rPr>
                <w:b/>
                <w:sz w:val="20"/>
                <w:szCs w:val="20"/>
              </w:rPr>
            </w:pPr>
          </w:p>
        </w:tc>
      </w:tr>
      <w:tr w:rsidR="009751D3" w:rsidRPr="009319BD" w14:paraId="043C19AE" w14:textId="77777777" w:rsidTr="009751D3">
        <w:tc>
          <w:tcPr>
            <w:tcW w:w="900" w:type="dxa"/>
            <w:shd w:val="clear" w:color="auto" w:fill="auto"/>
            <w:vAlign w:val="center"/>
          </w:tcPr>
          <w:p w14:paraId="5DDC654E" w14:textId="2110348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A4755">
              <w:rPr>
                <w:sz w:val="20"/>
                <w:szCs w:val="20"/>
              </w:rPr>
            </w:r>
            <w:r w:rsidR="00CA4755">
              <w:rPr>
                <w:sz w:val="20"/>
                <w:szCs w:val="20"/>
              </w:rPr>
              <w:fldChar w:fldCharType="separate"/>
            </w:r>
            <w:r>
              <w:rPr>
                <w:sz w:val="20"/>
                <w:szCs w:val="20"/>
              </w:rPr>
              <w:fldChar w:fldCharType="end"/>
            </w:r>
          </w:p>
        </w:tc>
        <w:tc>
          <w:tcPr>
            <w:tcW w:w="9738" w:type="dxa"/>
            <w:shd w:val="clear" w:color="auto" w:fill="auto"/>
          </w:tcPr>
          <w:p w14:paraId="45A91FF7" w14:textId="363D0458" w:rsidR="009751D3" w:rsidRPr="009319BD" w:rsidRDefault="009751D3" w:rsidP="00484816">
            <w:pPr>
              <w:rPr>
                <w:sz w:val="20"/>
                <w:szCs w:val="20"/>
              </w:rPr>
            </w:pPr>
            <w:r w:rsidRPr="009319BD">
              <w:rPr>
                <w:b/>
                <w:sz w:val="20"/>
                <w:szCs w:val="20"/>
              </w:rPr>
              <w:t>Meal Components and Quantities</w:t>
            </w:r>
            <w:r w:rsidRPr="009319BD">
              <w:rPr>
                <w:sz w:val="20"/>
                <w:szCs w:val="20"/>
              </w:rPr>
              <w:t xml:space="preserve"> – </w:t>
            </w:r>
            <w:r>
              <w:rPr>
                <w:sz w:val="20"/>
                <w:szCs w:val="20"/>
              </w:rPr>
              <w:t>Meals</w:t>
            </w:r>
            <w:r w:rsidRPr="009319BD">
              <w:rPr>
                <w:sz w:val="20"/>
                <w:szCs w:val="20"/>
              </w:rPr>
              <w:t xml:space="preserve"> claimed for reimbursement </w:t>
            </w:r>
            <w:r>
              <w:rPr>
                <w:sz w:val="20"/>
                <w:szCs w:val="20"/>
              </w:rPr>
              <w:t xml:space="preserve">by the SFA </w:t>
            </w:r>
            <w:r w:rsidRPr="009319BD">
              <w:rPr>
                <w:sz w:val="20"/>
                <w:szCs w:val="20"/>
              </w:rPr>
              <w:t xml:space="preserve">contain the </w:t>
            </w:r>
            <w:r>
              <w:rPr>
                <w:sz w:val="20"/>
                <w:szCs w:val="20"/>
              </w:rPr>
              <w:t>required</w:t>
            </w:r>
            <w:r w:rsidRPr="009319BD">
              <w:rPr>
                <w:sz w:val="20"/>
                <w:szCs w:val="20"/>
              </w:rPr>
              <w:t xml:space="preserve"> meal components (also referred to as food components) and quantities</w:t>
            </w:r>
            <w:r>
              <w:rPr>
                <w:sz w:val="20"/>
                <w:szCs w:val="20"/>
              </w:rPr>
              <w:t>.</w:t>
            </w:r>
          </w:p>
        </w:tc>
      </w:tr>
      <w:tr w:rsidR="009751D3" w:rsidRPr="009319BD" w14:paraId="6FF83DF1" w14:textId="77777777" w:rsidTr="009751D3">
        <w:tc>
          <w:tcPr>
            <w:tcW w:w="900" w:type="dxa"/>
            <w:shd w:val="clear" w:color="auto" w:fill="auto"/>
            <w:vAlign w:val="center"/>
          </w:tcPr>
          <w:p w14:paraId="5D54E527" w14:textId="14AB4EB2"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A4755">
              <w:rPr>
                <w:sz w:val="20"/>
                <w:szCs w:val="20"/>
              </w:rPr>
            </w:r>
            <w:r w:rsidR="00CA4755">
              <w:rPr>
                <w:sz w:val="20"/>
                <w:szCs w:val="20"/>
              </w:rPr>
              <w:fldChar w:fldCharType="separate"/>
            </w:r>
            <w:r>
              <w:rPr>
                <w:sz w:val="20"/>
                <w:szCs w:val="20"/>
              </w:rPr>
              <w:fldChar w:fldCharType="end"/>
            </w:r>
          </w:p>
        </w:tc>
        <w:tc>
          <w:tcPr>
            <w:tcW w:w="9738" w:type="dxa"/>
            <w:shd w:val="clear" w:color="auto" w:fill="auto"/>
          </w:tcPr>
          <w:p w14:paraId="65B51BCC" w14:textId="64C37D04" w:rsidR="009751D3" w:rsidRDefault="009751D3" w:rsidP="00655D4C">
            <w:pPr>
              <w:rPr>
                <w:b/>
                <w:sz w:val="20"/>
                <w:szCs w:val="20"/>
              </w:rPr>
            </w:pPr>
            <w:r w:rsidRPr="009319BD">
              <w:rPr>
                <w:b/>
                <w:sz w:val="20"/>
                <w:szCs w:val="20"/>
              </w:rPr>
              <w:t>Offer versus Serve</w:t>
            </w:r>
            <w:r>
              <w:rPr>
                <w:b/>
                <w:sz w:val="20"/>
                <w:szCs w:val="20"/>
              </w:rPr>
              <w:t xml:space="preserve"> (provision that allows students to decline some of the food components offered)</w:t>
            </w:r>
            <w:r>
              <w:rPr>
                <w:sz w:val="20"/>
                <w:szCs w:val="20"/>
              </w:rPr>
              <w:t xml:space="preserve"> –SFA compliance with </w:t>
            </w:r>
            <w:r w:rsidRPr="009319BD">
              <w:rPr>
                <w:sz w:val="20"/>
                <w:szCs w:val="20"/>
              </w:rPr>
              <w:t xml:space="preserve">OVS </w:t>
            </w:r>
            <w:r>
              <w:rPr>
                <w:sz w:val="20"/>
                <w:szCs w:val="20"/>
              </w:rPr>
              <w:t>requirements.</w:t>
            </w:r>
            <w:r w:rsidR="002D5489">
              <w:rPr>
                <w:sz w:val="20"/>
                <w:szCs w:val="20"/>
              </w:rPr>
              <w:t xml:space="preserve"> </w:t>
            </w:r>
            <w:r>
              <w:rPr>
                <w:sz w:val="20"/>
                <w:szCs w:val="20"/>
              </w:rPr>
              <w:t>SFA offers all required food components on all reimbursable meal service lines, signage is posted to assist students in selecting a reimbursable meal and point-of-service staff ensure that students select enough components/items to make a reimbursable meal.</w:t>
            </w:r>
            <w:r w:rsidR="002D5489">
              <w:rPr>
                <w:sz w:val="20"/>
                <w:szCs w:val="20"/>
              </w:rPr>
              <w:t xml:space="preserve"> </w:t>
            </w:r>
          </w:p>
        </w:tc>
      </w:tr>
      <w:tr w:rsidR="009751D3" w:rsidRPr="009319BD" w14:paraId="6F42AEC6" w14:textId="77777777" w:rsidTr="009751D3">
        <w:tc>
          <w:tcPr>
            <w:tcW w:w="900" w:type="dxa"/>
            <w:shd w:val="clear" w:color="auto" w:fill="auto"/>
            <w:vAlign w:val="center"/>
          </w:tcPr>
          <w:p w14:paraId="09E7F3C7" w14:textId="367AF77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A4755">
              <w:rPr>
                <w:sz w:val="20"/>
                <w:szCs w:val="20"/>
              </w:rPr>
            </w:r>
            <w:r w:rsidR="00CA4755">
              <w:rPr>
                <w:sz w:val="20"/>
                <w:szCs w:val="20"/>
              </w:rPr>
              <w:fldChar w:fldCharType="separate"/>
            </w:r>
            <w:r>
              <w:rPr>
                <w:sz w:val="20"/>
                <w:szCs w:val="20"/>
              </w:rPr>
              <w:fldChar w:fldCharType="end"/>
            </w:r>
          </w:p>
        </w:tc>
        <w:tc>
          <w:tcPr>
            <w:tcW w:w="9738" w:type="dxa"/>
            <w:shd w:val="clear" w:color="auto" w:fill="auto"/>
          </w:tcPr>
          <w:p w14:paraId="724F8232" w14:textId="54718C12" w:rsidR="009751D3" w:rsidRPr="00107972" w:rsidRDefault="009751D3" w:rsidP="00655D4C">
            <w:pPr>
              <w:rPr>
                <w:bCs/>
                <w:sz w:val="20"/>
                <w:szCs w:val="20"/>
              </w:rPr>
            </w:pPr>
            <w:r w:rsidRPr="009319BD">
              <w:rPr>
                <w:b/>
                <w:sz w:val="20"/>
                <w:szCs w:val="20"/>
              </w:rPr>
              <w:t>Dietary Specifications and Nutrient</w:t>
            </w:r>
            <w:r w:rsidRPr="009319BD">
              <w:rPr>
                <w:sz w:val="20"/>
                <w:szCs w:val="20"/>
              </w:rPr>
              <w:t xml:space="preserve"> </w:t>
            </w:r>
            <w:r w:rsidRPr="009319BD">
              <w:rPr>
                <w:b/>
                <w:sz w:val="20"/>
                <w:szCs w:val="20"/>
              </w:rPr>
              <w:t>Analysis</w:t>
            </w:r>
            <w:r w:rsidRPr="009319BD">
              <w:rPr>
                <w:sz w:val="20"/>
                <w:szCs w:val="20"/>
              </w:rPr>
              <w:t xml:space="preserve"> – </w:t>
            </w:r>
            <w:r>
              <w:rPr>
                <w:sz w:val="20"/>
                <w:szCs w:val="20"/>
              </w:rPr>
              <w:t>The SFA’s procedures to ensure that</w:t>
            </w:r>
            <w:r w:rsidRPr="009319BD">
              <w:rPr>
                <w:sz w:val="20"/>
                <w:szCs w:val="20"/>
              </w:rPr>
              <w:t xml:space="preserve"> meals offered to </w:t>
            </w:r>
            <w:r w:rsidR="00FE3F0C">
              <w:rPr>
                <w:sz w:val="20"/>
                <w:szCs w:val="20"/>
              </w:rPr>
              <w:t>students</w:t>
            </w:r>
            <w:r w:rsidRPr="009319BD">
              <w:rPr>
                <w:sz w:val="20"/>
                <w:szCs w:val="20"/>
              </w:rPr>
              <w:t xml:space="preserve"> through the school meal programs are consistent with </w:t>
            </w:r>
            <w:r>
              <w:rPr>
                <w:sz w:val="20"/>
                <w:szCs w:val="20"/>
              </w:rPr>
              <w:t>F</w:t>
            </w:r>
            <w:r w:rsidRPr="009319BD">
              <w:rPr>
                <w:sz w:val="20"/>
                <w:szCs w:val="20"/>
              </w:rPr>
              <w:t xml:space="preserve">ederal standards for calories, saturated fat, sodium, and </w:t>
            </w:r>
            <w:r w:rsidRPr="007E3C18">
              <w:rPr>
                <w:iCs/>
                <w:sz w:val="20"/>
                <w:szCs w:val="20"/>
              </w:rPr>
              <w:t>trans</w:t>
            </w:r>
            <w:r w:rsidRPr="009319BD">
              <w:rPr>
                <w:sz w:val="20"/>
                <w:szCs w:val="20"/>
              </w:rPr>
              <w:t>-fat</w:t>
            </w:r>
            <w:r>
              <w:rPr>
                <w:sz w:val="20"/>
                <w:szCs w:val="20"/>
              </w:rPr>
              <w:t xml:space="preserve"> and that the SFA is certified to receive the performance-based reimbursement</w:t>
            </w:r>
          </w:p>
        </w:tc>
      </w:tr>
    </w:tbl>
    <w:p w14:paraId="042ABAD4" w14:textId="68AC2757" w:rsidR="00484816" w:rsidRDefault="00484816"/>
    <w:p w14:paraId="2C7CD899" w14:textId="77777777" w:rsidR="00484816" w:rsidRDefault="00484816"/>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D03ED5" w:rsidRPr="009319BD" w14:paraId="7881C347" w14:textId="77777777" w:rsidTr="00341381">
        <w:tc>
          <w:tcPr>
            <w:tcW w:w="10800" w:type="dxa"/>
            <w:gridSpan w:val="2"/>
            <w:shd w:val="clear" w:color="auto" w:fill="auto"/>
          </w:tcPr>
          <w:p w14:paraId="64C8701C" w14:textId="21D5DACA" w:rsidR="00D03ED5" w:rsidRPr="009319BD" w:rsidRDefault="00364463" w:rsidP="00D03ED5">
            <w:pPr>
              <w:rPr>
                <w:b/>
                <w:sz w:val="20"/>
                <w:szCs w:val="20"/>
              </w:rPr>
            </w:pPr>
            <w:r>
              <w:rPr>
                <w:b/>
                <w:sz w:val="20"/>
                <w:szCs w:val="20"/>
              </w:rPr>
              <w:t>D</w:t>
            </w:r>
            <w:r w:rsidR="00D03ED5">
              <w:rPr>
                <w:b/>
                <w:sz w:val="20"/>
                <w:szCs w:val="20"/>
              </w:rPr>
              <w:t>.</w:t>
            </w:r>
            <w:r w:rsidR="002D5489">
              <w:rPr>
                <w:b/>
                <w:sz w:val="20"/>
                <w:szCs w:val="20"/>
              </w:rPr>
              <w:t xml:space="preserve"> </w:t>
            </w:r>
            <w:r w:rsidR="00D03ED5">
              <w:rPr>
                <w:b/>
                <w:sz w:val="20"/>
                <w:szCs w:val="20"/>
              </w:rPr>
              <w:t>Resource Management</w:t>
            </w:r>
            <w:r w:rsidR="00107972">
              <w:rPr>
                <w:b/>
                <w:sz w:val="20"/>
                <w:szCs w:val="20"/>
              </w:rPr>
              <w:t xml:space="preserve"> - </w:t>
            </w:r>
            <w:r w:rsidR="00107972">
              <w:rPr>
                <w:rFonts w:cs="Calibri"/>
                <w:sz w:val="20"/>
                <w:szCs w:val="20"/>
              </w:rPr>
              <w:t xml:space="preserve">The </w:t>
            </w:r>
            <w:r w:rsidR="00107972" w:rsidRPr="00326FDF">
              <w:rPr>
                <w:rFonts w:cs="Calibri"/>
                <w:sz w:val="20"/>
                <w:szCs w:val="20"/>
              </w:rPr>
              <w:t>SFA</w:t>
            </w:r>
            <w:r w:rsidR="00107972">
              <w:rPr>
                <w:rFonts w:cs="Calibri"/>
                <w:sz w:val="20"/>
                <w:szCs w:val="20"/>
              </w:rPr>
              <w:t>’s</w:t>
            </w:r>
            <w:r w:rsidR="00107972" w:rsidRPr="00326FDF">
              <w:rPr>
                <w:rFonts w:cs="Calibri"/>
                <w:sz w:val="20"/>
                <w:szCs w:val="20"/>
              </w:rPr>
              <w:t xml:space="preserve"> </w:t>
            </w:r>
            <w:r w:rsidR="00107972">
              <w:rPr>
                <w:rFonts w:cs="Calibri"/>
                <w:sz w:val="20"/>
                <w:szCs w:val="20"/>
              </w:rPr>
              <w:t>compliance</w:t>
            </w:r>
            <w:r w:rsidR="00107972" w:rsidRPr="00326FDF">
              <w:rPr>
                <w:rFonts w:cs="Calibri"/>
                <w:sz w:val="20"/>
                <w:szCs w:val="20"/>
              </w:rPr>
              <w:t xml:space="preserve"> </w:t>
            </w:r>
            <w:r w:rsidR="00107972">
              <w:rPr>
                <w:rFonts w:cs="Calibri"/>
                <w:sz w:val="20"/>
                <w:szCs w:val="20"/>
              </w:rPr>
              <w:t>with overall financial health of the school food service account.</w:t>
            </w:r>
          </w:p>
        </w:tc>
      </w:tr>
      <w:tr w:rsidR="009751D3" w:rsidRPr="009319BD" w14:paraId="6FFC06D4" w14:textId="77777777" w:rsidTr="00A55169">
        <w:tc>
          <w:tcPr>
            <w:tcW w:w="900" w:type="dxa"/>
            <w:shd w:val="clear" w:color="auto" w:fill="auto"/>
            <w:vAlign w:val="center"/>
          </w:tcPr>
          <w:p w14:paraId="596A81B3" w14:textId="09474A50"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65FE8332" w14:textId="77777777" w:rsidR="009751D3" w:rsidRDefault="009751D3" w:rsidP="00D03ED5">
            <w:pPr>
              <w:rPr>
                <w:b/>
                <w:sz w:val="20"/>
                <w:szCs w:val="20"/>
              </w:rPr>
            </w:pPr>
          </w:p>
        </w:tc>
      </w:tr>
      <w:tr w:rsidR="009751D3" w:rsidRPr="009319BD" w14:paraId="1E975CDB" w14:textId="77777777" w:rsidTr="009751D3">
        <w:tc>
          <w:tcPr>
            <w:tcW w:w="900" w:type="dxa"/>
            <w:shd w:val="clear" w:color="auto" w:fill="auto"/>
            <w:vAlign w:val="center"/>
          </w:tcPr>
          <w:p w14:paraId="144D7AE5" w14:textId="0E8DFA0B" w:rsidR="009751D3" w:rsidRPr="009319BD" w:rsidRDefault="00D87B78" w:rsidP="000C6FC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7B704F19" w14:textId="17823D59" w:rsidR="009751D3" w:rsidRPr="009319BD" w:rsidRDefault="009751D3" w:rsidP="00223718">
            <w:pPr>
              <w:rPr>
                <w:sz w:val="20"/>
                <w:szCs w:val="20"/>
              </w:rPr>
            </w:pPr>
            <w:r>
              <w:rPr>
                <w:b/>
                <w:sz w:val="20"/>
                <w:szCs w:val="20"/>
              </w:rPr>
              <w:t xml:space="preserve">Maintenance of the Nonprofit School Food Service Account – </w:t>
            </w:r>
            <w:r>
              <w:rPr>
                <w:rFonts w:cs="Calibri"/>
                <w:sz w:val="20"/>
                <w:szCs w:val="20"/>
              </w:rPr>
              <w:t>Revenues and expenses are in accordance with Federal regulation, expenses are necessary, reasonable, and allocable and used only for the operation and improvement of the school food service.</w:t>
            </w:r>
            <w:r w:rsidR="002D5489">
              <w:rPr>
                <w:rFonts w:cs="Calibri"/>
                <w:sz w:val="20"/>
                <w:szCs w:val="20"/>
              </w:rPr>
              <w:t xml:space="preserve"> </w:t>
            </w:r>
            <w:r>
              <w:rPr>
                <w:rFonts w:cs="Calibri"/>
                <w:sz w:val="20"/>
                <w:szCs w:val="20"/>
              </w:rPr>
              <w:t>Net cash resources do not exceed three months’ average operating expenses.</w:t>
            </w:r>
            <w:r w:rsidR="002D5489">
              <w:rPr>
                <w:rFonts w:cs="Calibri"/>
                <w:sz w:val="20"/>
                <w:szCs w:val="20"/>
              </w:rPr>
              <w:t xml:space="preserve"> </w:t>
            </w:r>
          </w:p>
        </w:tc>
      </w:tr>
      <w:tr w:rsidR="009751D3" w:rsidRPr="009319BD" w14:paraId="40E5CA9C" w14:textId="77777777" w:rsidTr="009751D3">
        <w:tc>
          <w:tcPr>
            <w:tcW w:w="900" w:type="dxa"/>
            <w:shd w:val="clear" w:color="auto" w:fill="auto"/>
            <w:vAlign w:val="center"/>
          </w:tcPr>
          <w:p w14:paraId="55FD2797" w14:textId="6A30844A"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A4755">
              <w:rPr>
                <w:sz w:val="20"/>
                <w:szCs w:val="20"/>
              </w:rPr>
            </w:r>
            <w:r w:rsidR="00CA4755">
              <w:rPr>
                <w:sz w:val="20"/>
                <w:szCs w:val="20"/>
              </w:rPr>
              <w:fldChar w:fldCharType="separate"/>
            </w:r>
            <w:r>
              <w:rPr>
                <w:sz w:val="20"/>
                <w:szCs w:val="20"/>
              </w:rPr>
              <w:fldChar w:fldCharType="end"/>
            </w:r>
          </w:p>
        </w:tc>
        <w:tc>
          <w:tcPr>
            <w:tcW w:w="9900" w:type="dxa"/>
            <w:shd w:val="clear" w:color="auto" w:fill="auto"/>
          </w:tcPr>
          <w:p w14:paraId="6BE4BAF9" w14:textId="3F5119B8" w:rsidR="009751D3" w:rsidRDefault="009751D3" w:rsidP="006F19FF">
            <w:pPr>
              <w:rPr>
                <w:b/>
                <w:sz w:val="20"/>
                <w:szCs w:val="20"/>
              </w:rPr>
            </w:pPr>
            <w:r>
              <w:rPr>
                <w:b/>
                <w:sz w:val="20"/>
                <w:szCs w:val="20"/>
              </w:rPr>
              <w:t xml:space="preserve">Paid Lunch Equity </w:t>
            </w:r>
            <w:r>
              <w:rPr>
                <w:bCs/>
                <w:sz w:val="20"/>
                <w:szCs w:val="20"/>
              </w:rPr>
              <w:t>– Prices charged by the SFA for paid lunches in relation to the Federal paid and free reimbursement rates.</w:t>
            </w:r>
            <w:r w:rsidR="002D5489">
              <w:rPr>
                <w:bCs/>
                <w:sz w:val="20"/>
                <w:szCs w:val="20"/>
              </w:rPr>
              <w:t xml:space="preserve"> </w:t>
            </w:r>
            <w:r w:rsidR="002D5489">
              <w:rPr>
                <w:b/>
                <w:sz w:val="20"/>
                <w:szCs w:val="20"/>
              </w:rPr>
              <w:t xml:space="preserve"> </w:t>
            </w:r>
          </w:p>
        </w:tc>
      </w:tr>
      <w:tr w:rsidR="009751D3" w:rsidRPr="009319BD" w14:paraId="5ABF9843" w14:textId="77777777" w:rsidTr="009751D3">
        <w:tc>
          <w:tcPr>
            <w:tcW w:w="900" w:type="dxa"/>
            <w:shd w:val="clear" w:color="auto" w:fill="auto"/>
            <w:vAlign w:val="center"/>
          </w:tcPr>
          <w:p w14:paraId="0188B13C" w14:textId="4215203C"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A4755">
              <w:rPr>
                <w:sz w:val="20"/>
                <w:szCs w:val="20"/>
              </w:rPr>
            </w:r>
            <w:r w:rsidR="00CA4755">
              <w:rPr>
                <w:sz w:val="20"/>
                <w:szCs w:val="20"/>
              </w:rPr>
              <w:fldChar w:fldCharType="separate"/>
            </w:r>
            <w:r>
              <w:rPr>
                <w:sz w:val="20"/>
                <w:szCs w:val="20"/>
              </w:rPr>
              <w:fldChar w:fldCharType="end"/>
            </w:r>
          </w:p>
        </w:tc>
        <w:tc>
          <w:tcPr>
            <w:tcW w:w="9900" w:type="dxa"/>
            <w:shd w:val="clear" w:color="auto" w:fill="auto"/>
          </w:tcPr>
          <w:p w14:paraId="74040EFB" w14:textId="429705B7" w:rsidR="009751D3" w:rsidRPr="00107972" w:rsidRDefault="009751D3" w:rsidP="006F19FF">
            <w:pPr>
              <w:rPr>
                <w:bCs/>
                <w:sz w:val="20"/>
                <w:szCs w:val="20"/>
              </w:rPr>
            </w:pPr>
            <w:r>
              <w:rPr>
                <w:b/>
                <w:sz w:val="20"/>
                <w:szCs w:val="20"/>
              </w:rPr>
              <w:t xml:space="preserve">Revenue from Nonprogram foods </w:t>
            </w:r>
            <w:r>
              <w:rPr>
                <w:bCs/>
                <w:sz w:val="20"/>
                <w:szCs w:val="20"/>
              </w:rPr>
              <w:t>– SFA’s process to ensure the revenues from the sale of nonprogram foods (a la carte items, catered events, vending machines) generate the same proportion of SFA revenues as expenses from the purchase of nonprogram foods.</w:t>
            </w:r>
            <w:r w:rsidR="002D5489">
              <w:rPr>
                <w:bCs/>
                <w:sz w:val="20"/>
                <w:szCs w:val="20"/>
              </w:rPr>
              <w:t xml:space="preserve"> </w:t>
            </w:r>
            <w:r>
              <w:rPr>
                <w:bCs/>
                <w:sz w:val="20"/>
                <w:szCs w:val="20"/>
              </w:rPr>
              <w:t>Adult meal price is sufficient to cover the overall cost of the meal.</w:t>
            </w:r>
            <w:r w:rsidR="002D5489">
              <w:rPr>
                <w:bCs/>
                <w:sz w:val="20"/>
                <w:szCs w:val="20"/>
              </w:rPr>
              <w:t xml:space="preserve"> </w:t>
            </w:r>
          </w:p>
        </w:tc>
      </w:tr>
      <w:tr w:rsidR="009751D3" w:rsidRPr="009319BD" w14:paraId="228BCB83" w14:textId="77777777" w:rsidTr="009751D3">
        <w:tc>
          <w:tcPr>
            <w:tcW w:w="900" w:type="dxa"/>
            <w:shd w:val="clear" w:color="auto" w:fill="auto"/>
            <w:vAlign w:val="center"/>
          </w:tcPr>
          <w:p w14:paraId="2FE8C3AC" w14:textId="423FC3E1"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A4755">
              <w:rPr>
                <w:sz w:val="20"/>
                <w:szCs w:val="20"/>
              </w:rPr>
            </w:r>
            <w:r w:rsidR="00CA4755">
              <w:rPr>
                <w:sz w:val="20"/>
                <w:szCs w:val="20"/>
              </w:rPr>
              <w:fldChar w:fldCharType="separate"/>
            </w:r>
            <w:r>
              <w:rPr>
                <w:sz w:val="20"/>
                <w:szCs w:val="20"/>
              </w:rPr>
              <w:fldChar w:fldCharType="end"/>
            </w:r>
          </w:p>
        </w:tc>
        <w:tc>
          <w:tcPr>
            <w:tcW w:w="9900" w:type="dxa"/>
            <w:shd w:val="clear" w:color="auto" w:fill="auto"/>
          </w:tcPr>
          <w:p w14:paraId="0FA75C47" w14:textId="7075103D" w:rsidR="009751D3" w:rsidRPr="001769C4" w:rsidRDefault="009751D3" w:rsidP="006F19FF">
            <w:pPr>
              <w:rPr>
                <w:bCs/>
                <w:sz w:val="20"/>
                <w:szCs w:val="20"/>
              </w:rPr>
            </w:pPr>
            <w:r>
              <w:rPr>
                <w:b/>
                <w:sz w:val="20"/>
                <w:szCs w:val="20"/>
              </w:rPr>
              <w:t xml:space="preserve">Indirect Costs - </w:t>
            </w:r>
            <w:r>
              <w:rPr>
                <w:bCs/>
                <w:sz w:val="20"/>
                <w:szCs w:val="20"/>
              </w:rPr>
              <w:t>The SFA follows fair and consistent methodologies to identify and allocate allowable indirect costs to the school food service account.</w:t>
            </w:r>
          </w:p>
        </w:tc>
      </w:tr>
    </w:tbl>
    <w:p w14:paraId="5B195D9C" w14:textId="36D4A15D" w:rsidR="00484816" w:rsidRDefault="00484816" w:rsidP="00223718">
      <w:pPr>
        <w:rPr>
          <w:sz w:val="20"/>
          <w:szCs w:val="20"/>
        </w:rPr>
      </w:pPr>
    </w:p>
    <w:p w14:paraId="163F3EC2" w14:textId="77777777" w:rsidR="002C444A" w:rsidRDefault="002C444A" w:rsidP="00223718">
      <w:pPr>
        <w:rPr>
          <w:sz w:val="20"/>
          <w:szCs w:val="20"/>
        </w:rPr>
      </w:pPr>
    </w:p>
    <w:p w14:paraId="29331606" w14:textId="0E76BD5A" w:rsidR="00C05A5D" w:rsidRDefault="00C05A5D" w:rsidP="00223718">
      <w:pPr>
        <w:rPr>
          <w:sz w:val="20"/>
          <w:szCs w:val="20"/>
        </w:rPr>
      </w:pPr>
    </w:p>
    <w:p w14:paraId="7C4AECA6" w14:textId="61659D08" w:rsidR="00AF7061" w:rsidRDefault="00AF7061" w:rsidP="00223718">
      <w:pPr>
        <w:rPr>
          <w:sz w:val="20"/>
          <w:szCs w:val="20"/>
        </w:rPr>
      </w:pPr>
    </w:p>
    <w:p w14:paraId="12461825" w14:textId="26190DEC" w:rsidR="00AF7061" w:rsidRDefault="00AF7061" w:rsidP="00223718">
      <w:pPr>
        <w:rPr>
          <w:sz w:val="20"/>
          <w:szCs w:val="20"/>
        </w:rPr>
      </w:pPr>
    </w:p>
    <w:p w14:paraId="2A37DF57" w14:textId="77777777" w:rsidR="00AF7061" w:rsidRDefault="00AF7061"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8453E7" w:rsidRPr="009319BD" w14:paraId="22042180" w14:textId="77777777" w:rsidTr="008453E7">
        <w:tc>
          <w:tcPr>
            <w:tcW w:w="10800" w:type="dxa"/>
            <w:gridSpan w:val="2"/>
            <w:tcBorders>
              <w:top w:val="single" w:sz="4" w:space="0" w:color="auto"/>
              <w:left w:val="single" w:sz="4" w:space="0" w:color="auto"/>
              <w:bottom w:val="single" w:sz="4" w:space="0" w:color="auto"/>
              <w:right w:val="single" w:sz="4" w:space="0" w:color="auto"/>
            </w:tcBorders>
            <w:shd w:val="clear" w:color="auto" w:fill="auto"/>
          </w:tcPr>
          <w:p w14:paraId="6E6489B7" w14:textId="4373DE36" w:rsidR="008453E7" w:rsidRPr="00D03ED5" w:rsidRDefault="00364463" w:rsidP="008453E7">
            <w:pPr>
              <w:ind w:left="360" w:hanging="360"/>
              <w:rPr>
                <w:b/>
                <w:sz w:val="20"/>
                <w:szCs w:val="20"/>
              </w:rPr>
            </w:pPr>
            <w:r>
              <w:rPr>
                <w:b/>
                <w:sz w:val="20"/>
                <w:szCs w:val="20"/>
              </w:rPr>
              <w:t>E</w:t>
            </w:r>
            <w:r w:rsidR="008453E7" w:rsidRPr="00D03ED5">
              <w:rPr>
                <w:b/>
                <w:sz w:val="20"/>
                <w:szCs w:val="20"/>
              </w:rPr>
              <w:t xml:space="preserve">. </w:t>
            </w:r>
            <w:r w:rsidR="008453E7">
              <w:rPr>
                <w:b/>
                <w:sz w:val="20"/>
                <w:szCs w:val="20"/>
              </w:rPr>
              <w:t>General Program Compliance</w:t>
            </w:r>
          </w:p>
        </w:tc>
      </w:tr>
      <w:tr w:rsidR="009751D3" w:rsidRPr="009319BD" w14:paraId="76B4E011" w14:textId="77777777" w:rsidTr="009851AA">
        <w:tc>
          <w:tcPr>
            <w:tcW w:w="900" w:type="dxa"/>
            <w:shd w:val="clear" w:color="auto" w:fill="auto"/>
            <w:vAlign w:val="center"/>
          </w:tcPr>
          <w:p w14:paraId="14F849C4" w14:textId="0EFA9ED4"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1432AA1D" w14:textId="77777777" w:rsidR="009751D3" w:rsidRPr="00D03ED5" w:rsidRDefault="009751D3" w:rsidP="00655D4C">
            <w:pPr>
              <w:rPr>
                <w:b/>
                <w:sz w:val="20"/>
                <w:szCs w:val="20"/>
              </w:rPr>
            </w:pPr>
          </w:p>
        </w:tc>
      </w:tr>
      <w:tr w:rsidR="009751D3" w:rsidRPr="009319BD" w14:paraId="7E64DDF6" w14:textId="77777777" w:rsidTr="009851AA">
        <w:tc>
          <w:tcPr>
            <w:tcW w:w="900" w:type="dxa"/>
            <w:shd w:val="clear" w:color="auto" w:fill="auto"/>
            <w:vAlign w:val="center"/>
          </w:tcPr>
          <w:p w14:paraId="196933F5" w14:textId="4DF1D9F8" w:rsidR="009751D3" w:rsidRPr="009319BD" w:rsidRDefault="00D87B78" w:rsidP="009751D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73FAFA65" w14:textId="73D5C84E" w:rsidR="009751D3" w:rsidRPr="009319BD" w:rsidRDefault="009751D3" w:rsidP="00655D4C">
            <w:pPr>
              <w:rPr>
                <w:b/>
                <w:sz w:val="20"/>
                <w:szCs w:val="20"/>
              </w:rPr>
            </w:pPr>
            <w:r w:rsidRPr="009319BD">
              <w:rPr>
                <w:b/>
                <w:sz w:val="20"/>
                <w:szCs w:val="20"/>
              </w:rPr>
              <w:t>Civil Rights</w:t>
            </w:r>
            <w:r>
              <w:rPr>
                <w:b/>
                <w:sz w:val="20"/>
                <w:szCs w:val="20"/>
              </w:rPr>
              <w:t xml:space="preserve"> – </w:t>
            </w:r>
            <w:r>
              <w:rPr>
                <w:rFonts w:cs="Calibri"/>
                <w:sz w:val="20"/>
                <w:szCs w:val="20"/>
              </w:rPr>
              <w:t>SFAs must administer program services and benefits in accordance with all laws, regulations, instructions, policies, and guidance related to nondiscrimination.</w:t>
            </w:r>
            <w:r w:rsidR="002D5489">
              <w:rPr>
                <w:rFonts w:cs="Calibri"/>
                <w:sz w:val="20"/>
                <w:szCs w:val="20"/>
              </w:rPr>
              <w:t xml:space="preserve"> </w:t>
            </w:r>
          </w:p>
        </w:tc>
      </w:tr>
      <w:tr w:rsidR="009751D3" w:rsidRPr="009319BD" w14:paraId="23C72818" w14:textId="77777777" w:rsidTr="009851AA">
        <w:tc>
          <w:tcPr>
            <w:tcW w:w="900" w:type="dxa"/>
            <w:shd w:val="clear" w:color="auto" w:fill="auto"/>
            <w:vAlign w:val="center"/>
          </w:tcPr>
          <w:p w14:paraId="438FBB48" w14:textId="14F7B9A1" w:rsidR="009751D3"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A4755">
              <w:rPr>
                <w:sz w:val="20"/>
                <w:szCs w:val="20"/>
              </w:rPr>
            </w:r>
            <w:r w:rsidR="00CA4755">
              <w:rPr>
                <w:sz w:val="20"/>
                <w:szCs w:val="20"/>
              </w:rPr>
              <w:fldChar w:fldCharType="separate"/>
            </w:r>
            <w:r>
              <w:rPr>
                <w:sz w:val="20"/>
                <w:szCs w:val="20"/>
              </w:rPr>
              <w:fldChar w:fldCharType="end"/>
            </w:r>
          </w:p>
        </w:tc>
        <w:tc>
          <w:tcPr>
            <w:tcW w:w="9900" w:type="dxa"/>
            <w:shd w:val="clear" w:color="auto" w:fill="auto"/>
          </w:tcPr>
          <w:p w14:paraId="7C1098E9" w14:textId="1BA7844C" w:rsidR="009751D3" w:rsidRPr="008453E7" w:rsidRDefault="009751D3" w:rsidP="008453E7">
            <w:pPr>
              <w:rPr>
                <w:bCs/>
                <w:sz w:val="20"/>
                <w:szCs w:val="20"/>
              </w:rPr>
            </w:pPr>
            <w:r>
              <w:rPr>
                <w:b/>
                <w:sz w:val="20"/>
                <w:szCs w:val="20"/>
              </w:rPr>
              <w:t>SFA On-Site Monitoring</w:t>
            </w:r>
            <w:r>
              <w:rPr>
                <w:bCs/>
                <w:sz w:val="20"/>
                <w:szCs w:val="20"/>
              </w:rPr>
              <w:t xml:space="preserve"> – SFAs must perform an on-site review and evaluate the counting and claiming system and general areas of review used by each school under its jurisdiction.</w:t>
            </w:r>
            <w:r w:rsidR="002D5489">
              <w:rPr>
                <w:bCs/>
                <w:sz w:val="20"/>
                <w:szCs w:val="20"/>
              </w:rPr>
              <w:t xml:space="preserve"> </w:t>
            </w:r>
            <w:r>
              <w:rPr>
                <w:bCs/>
                <w:sz w:val="20"/>
                <w:szCs w:val="20"/>
              </w:rPr>
              <w:t xml:space="preserve"> </w:t>
            </w:r>
          </w:p>
        </w:tc>
      </w:tr>
      <w:tr w:rsidR="009751D3" w:rsidRPr="009319BD" w14:paraId="663A1331" w14:textId="77777777" w:rsidTr="009851AA">
        <w:trPr>
          <w:trHeight w:val="37"/>
        </w:trPr>
        <w:tc>
          <w:tcPr>
            <w:tcW w:w="900" w:type="dxa"/>
            <w:shd w:val="clear" w:color="auto" w:fill="auto"/>
            <w:vAlign w:val="center"/>
          </w:tcPr>
          <w:p w14:paraId="5EF950FF" w14:textId="2C42C926" w:rsidR="009751D3" w:rsidRPr="009319BD"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A4755">
              <w:rPr>
                <w:sz w:val="20"/>
                <w:szCs w:val="20"/>
              </w:rPr>
            </w:r>
            <w:r w:rsidR="00CA4755">
              <w:rPr>
                <w:sz w:val="20"/>
                <w:szCs w:val="20"/>
              </w:rPr>
              <w:fldChar w:fldCharType="separate"/>
            </w:r>
            <w:r>
              <w:rPr>
                <w:sz w:val="20"/>
                <w:szCs w:val="20"/>
              </w:rPr>
              <w:fldChar w:fldCharType="end"/>
            </w:r>
          </w:p>
        </w:tc>
        <w:tc>
          <w:tcPr>
            <w:tcW w:w="9900" w:type="dxa"/>
            <w:shd w:val="clear" w:color="auto" w:fill="auto"/>
          </w:tcPr>
          <w:p w14:paraId="1DA536F5" w14:textId="67FDFC97" w:rsidR="009751D3" w:rsidRPr="009319BD" w:rsidRDefault="009751D3" w:rsidP="00655D4C">
            <w:pPr>
              <w:rPr>
                <w:sz w:val="20"/>
                <w:szCs w:val="20"/>
              </w:rPr>
            </w:pPr>
            <w:r w:rsidRPr="00B20A26">
              <w:rPr>
                <w:b/>
                <w:sz w:val="20"/>
                <w:szCs w:val="20"/>
              </w:rPr>
              <w:t>Local School Wellness Policy</w:t>
            </w:r>
            <w:r>
              <w:rPr>
                <w:sz w:val="20"/>
                <w:szCs w:val="20"/>
              </w:rPr>
              <w:t xml:space="preserve"> – SFA’s </w:t>
            </w:r>
            <w:r w:rsidRPr="00B20A26">
              <w:rPr>
                <w:sz w:val="20"/>
                <w:szCs w:val="20"/>
              </w:rPr>
              <w:t>establish</w:t>
            </w:r>
            <w:r>
              <w:rPr>
                <w:sz w:val="20"/>
                <w:szCs w:val="20"/>
              </w:rPr>
              <w:t>ed</w:t>
            </w:r>
            <w:r w:rsidRPr="00B20A26">
              <w:rPr>
                <w:sz w:val="20"/>
                <w:szCs w:val="20"/>
              </w:rPr>
              <w:t xml:space="preserve"> </w:t>
            </w:r>
            <w:r>
              <w:rPr>
                <w:sz w:val="20"/>
                <w:szCs w:val="20"/>
              </w:rPr>
              <w:t>Local School Wellness Policy and compliance with policy requirements.</w:t>
            </w:r>
            <w:r w:rsidR="002D5489">
              <w:rPr>
                <w:sz w:val="20"/>
                <w:szCs w:val="20"/>
              </w:rPr>
              <w:t xml:space="preserve"> </w:t>
            </w:r>
          </w:p>
        </w:tc>
      </w:tr>
      <w:tr w:rsidR="00364463" w:rsidRPr="009319BD" w14:paraId="6BE508FA" w14:textId="77777777" w:rsidTr="00364463">
        <w:trPr>
          <w:trHeight w:val="37"/>
        </w:trPr>
        <w:tc>
          <w:tcPr>
            <w:tcW w:w="900" w:type="dxa"/>
            <w:shd w:val="clear" w:color="auto" w:fill="auto"/>
            <w:vAlign w:val="center"/>
          </w:tcPr>
          <w:p w14:paraId="5563B6B8" w14:textId="01E1DBD2"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A4755">
              <w:rPr>
                <w:sz w:val="20"/>
                <w:szCs w:val="20"/>
              </w:rPr>
            </w:r>
            <w:r w:rsidR="00CA4755">
              <w:rPr>
                <w:sz w:val="20"/>
                <w:szCs w:val="20"/>
              </w:rPr>
              <w:fldChar w:fldCharType="separate"/>
            </w:r>
            <w:r>
              <w:rPr>
                <w:sz w:val="20"/>
                <w:szCs w:val="20"/>
              </w:rPr>
              <w:fldChar w:fldCharType="end"/>
            </w:r>
          </w:p>
        </w:tc>
        <w:tc>
          <w:tcPr>
            <w:tcW w:w="9900" w:type="dxa"/>
            <w:shd w:val="clear" w:color="auto" w:fill="auto"/>
          </w:tcPr>
          <w:p w14:paraId="6D658D27" w14:textId="6A9D5550" w:rsidR="00364463" w:rsidRPr="009319BD" w:rsidRDefault="00364463" w:rsidP="008453E7">
            <w:pPr>
              <w:rPr>
                <w:b/>
                <w:sz w:val="20"/>
                <w:szCs w:val="20"/>
              </w:rPr>
            </w:pPr>
            <w:r w:rsidRPr="00FE52EF">
              <w:rPr>
                <w:b/>
                <w:sz w:val="20"/>
                <w:szCs w:val="20"/>
              </w:rPr>
              <w:t>Competitive Foods</w:t>
            </w:r>
            <w:r>
              <w:rPr>
                <w:sz w:val="20"/>
                <w:szCs w:val="20"/>
              </w:rPr>
              <w:t xml:space="preserve"> – </w:t>
            </w:r>
            <w:r w:rsidR="006D3BE9">
              <w:rPr>
                <w:sz w:val="20"/>
                <w:szCs w:val="20"/>
              </w:rPr>
              <w:t>SFA c</w:t>
            </w:r>
            <w:r>
              <w:rPr>
                <w:sz w:val="20"/>
                <w:szCs w:val="20"/>
              </w:rPr>
              <w:t>ompliance with Smart Snacks requirements including those that apply to all entities selling food and beverages to students on the school campus during the school day.</w:t>
            </w:r>
            <w:r w:rsidR="002D5489">
              <w:rPr>
                <w:sz w:val="20"/>
                <w:szCs w:val="20"/>
              </w:rPr>
              <w:t xml:space="preserve"> </w:t>
            </w:r>
          </w:p>
        </w:tc>
      </w:tr>
      <w:tr w:rsidR="00364463" w:rsidRPr="009319BD" w14:paraId="2EE93706" w14:textId="77777777" w:rsidTr="00364463">
        <w:trPr>
          <w:trHeight w:val="37"/>
        </w:trPr>
        <w:tc>
          <w:tcPr>
            <w:tcW w:w="900" w:type="dxa"/>
            <w:shd w:val="clear" w:color="auto" w:fill="auto"/>
            <w:vAlign w:val="center"/>
          </w:tcPr>
          <w:p w14:paraId="3C97DFA8" w14:textId="4606A1A4"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A4755">
              <w:rPr>
                <w:sz w:val="20"/>
                <w:szCs w:val="20"/>
              </w:rPr>
            </w:r>
            <w:r w:rsidR="00CA4755">
              <w:rPr>
                <w:sz w:val="20"/>
                <w:szCs w:val="20"/>
              </w:rPr>
              <w:fldChar w:fldCharType="separate"/>
            </w:r>
            <w:r>
              <w:rPr>
                <w:sz w:val="20"/>
                <w:szCs w:val="20"/>
              </w:rPr>
              <w:fldChar w:fldCharType="end"/>
            </w:r>
          </w:p>
        </w:tc>
        <w:tc>
          <w:tcPr>
            <w:tcW w:w="9900" w:type="dxa"/>
            <w:shd w:val="clear" w:color="auto" w:fill="auto"/>
          </w:tcPr>
          <w:p w14:paraId="296BFD82" w14:textId="703E312B" w:rsidR="00364463" w:rsidRPr="009319BD" w:rsidRDefault="00364463" w:rsidP="008453E7">
            <w:pPr>
              <w:rPr>
                <w:b/>
                <w:sz w:val="20"/>
                <w:szCs w:val="20"/>
              </w:rPr>
            </w:pPr>
            <w:r>
              <w:rPr>
                <w:b/>
                <w:sz w:val="20"/>
                <w:szCs w:val="20"/>
              </w:rPr>
              <w:t xml:space="preserve">Professional Standards </w:t>
            </w:r>
            <w:r>
              <w:rPr>
                <w:sz w:val="20"/>
                <w:szCs w:val="20"/>
              </w:rPr>
              <w:t>–SFA compliance with required hiring standards and annual training requirements</w:t>
            </w:r>
            <w:r w:rsidR="006D3BE9">
              <w:rPr>
                <w:sz w:val="20"/>
                <w:szCs w:val="20"/>
              </w:rPr>
              <w:t xml:space="preserve"> for food service employees.</w:t>
            </w:r>
            <w:r w:rsidR="002D5489">
              <w:rPr>
                <w:sz w:val="20"/>
                <w:szCs w:val="20"/>
              </w:rPr>
              <w:t xml:space="preserve"> </w:t>
            </w:r>
            <w:r>
              <w:rPr>
                <w:sz w:val="20"/>
                <w:szCs w:val="20"/>
              </w:rPr>
              <w:t xml:space="preserve"> </w:t>
            </w:r>
          </w:p>
        </w:tc>
      </w:tr>
      <w:tr w:rsidR="00364463" w:rsidRPr="009319BD" w14:paraId="3849BCE4" w14:textId="77777777" w:rsidTr="00364463">
        <w:trPr>
          <w:trHeight w:val="37"/>
        </w:trPr>
        <w:tc>
          <w:tcPr>
            <w:tcW w:w="900" w:type="dxa"/>
            <w:shd w:val="clear" w:color="auto" w:fill="auto"/>
            <w:vAlign w:val="center"/>
          </w:tcPr>
          <w:p w14:paraId="039CF381" w14:textId="5F96E9AC"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A4755">
              <w:rPr>
                <w:sz w:val="20"/>
                <w:szCs w:val="20"/>
              </w:rPr>
            </w:r>
            <w:r w:rsidR="00CA4755">
              <w:rPr>
                <w:sz w:val="20"/>
                <w:szCs w:val="20"/>
              </w:rPr>
              <w:fldChar w:fldCharType="separate"/>
            </w:r>
            <w:r>
              <w:rPr>
                <w:sz w:val="20"/>
                <w:szCs w:val="20"/>
              </w:rPr>
              <w:fldChar w:fldCharType="end"/>
            </w:r>
          </w:p>
        </w:tc>
        <w:tc>
          <w:tcPr>
            <w:tcW w:w="9900" w:type="dxa"/>
            <w:shd w:val="clear" w:color="auto" w:fill="auto"/>
          </w:tcPr>
          <w:p w14:paraId="373646DF" w14:textId="503E4E36" w:rsidR="00364463" w:rsidRPr="009319BD" w:rsidRDefault="00364463" w:rsidP="008453E7">
            <w:pPr>
              <w:rPr>
                <w:b/>
                <w:sz w:val="20"/>
                <w:szCs w:val="20"/>
              </w:rPr>
            </w:pPr>
            <w:r>
              <w:rPr>
                <w:b/>
                <w:sz w:val="20"/>
                <w:szCs w:val="20"/>
              </w:rPr>
              <w:t>Water Availability</w:t>
            </w:r>
            <w:r w:rsidR="002D5489">
              <w:rPr>
                <w:b/>
                <w:sz w:val="20"/>
                <w:szCs w:val="20"/>
              </w:rPr>
              <w:t xml:space="preserve"> </w:t>
            </w:r>
            <w:r>
              <w:rPr>
                <w:bCs/>
                <w:sz w:val="20"/>
                <w:szCs w:val="20"/>
              </w:rPr>
              <w:t>- SFA must make free water available to students during lunch and breakfast meal service</w:t>
            </w:r>
            <w:r w:rsidR="006D3BE9">
              <w:rPr>
                <w:bCs/>
                <w:sz w:val="20"/>
                <w:szCs w:val="20"/>
              </w:rPr>
              <w:t>.</w:t>
            </w:r>
            <w:r w:rsidR="002D5489">
              <w:rPr>
                <w:bCs/>
                <w:sz w:val="20"/>
                <w:szCs w:val="20"/>
              </w:rPr>
              <w:t xml:space="preserve"> </w:t>
            </w:r>
            <w:r w:rsidR="006D3BE9">
              <w:rPr>
                <w:bCs/>
                <w:sz w:val="20"/>
                <w:szCs w:val="20"/>
              </w:rPr>
              <w:t>W</w:t>
            </w:r>
            <w:r>
              <w:rPr>
                <w:bCs/>
                <w:sz w:val="20"/>
                <w:szCs w:val="20"/>
              </w:rPr>
              <w:t xml:space="preserve">ater </w:t>
            </w:r>
            <w:r w:rsidR="006D3BE9">
              <w:rPr>
                <w:bCs/>
                <w:sz w:val="20"/>
                <w:szCs w:val="20"/>
              </w:rPr>
              <w:t xml:space="preserve">may not be offered </w:t>
            </w:r>
            <w:r>
              <w:rPr>
                <w:bCs/>
                <w:sz w:val="20"/>
                <w:szCs w:val="20"/>
              </w:rPr>
              <w:t xml:space="preserve">as an alternative to fluid milk. </w:t>
            </w:r>
          </w:p>
        </w:tc>
      </w:tr>
      <w:tr w:rsidR="00364463" w:rsidRPr="009319BD" w14:paraId="77D705E1" w14:textId="77777777" w:rsidTr="00364463">
        <w:trPr>
          <w:trHeight w:val="37"/>
        </w:trPr>
        <w:tc>
          <w:tcPr>
            <w:tcW w:w="900" w:type="dxa"/>
            <w:shd w:val="clear" w:color="auto" w:fill="auto"/>
            <w:vAlign w:val="center"/>
          </w:tcPr>
          <w:p w14:paraId="45C22AD0" w14:textId="021887A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CA4755">
              <w:rPr>
                <w:sz w:val="20"/>
                <w:szCs w:val="20"/>
              </w:rPr>
            </w:r>
            <w:r w:rsidR="00CA4755">
              <w:rPr>
                <w:sz w:val="20"/>
                <w:szCs w:val="20"/>
              </w:rPr>
              <w:fldChar w:fldCharType="separate"/>
            </w:r>
            <w:r w:rsidRPr="009319BD">
              <w:rPr>
                <w:sz w:val="20"/>
                <w:szCs w:val="20"/>
              </w:rPr>
              <w:fldChar w:fldCharType="end"/>
            </w:r>
          </w:p>
        </w:tc>
        <w:tc>
          <w:tcPr>
            <w:tcW w:w="9900" w:type="dxa"/>
            <w:shd w:val="clear" w:color="auto" w:fill="auto"/>
          </w:tcPr>
          <w:p w14:paraId="44F14B00" w14:textId="3787B72C" w:rsidR="00364463" w:rsidRPr="009319BD" w:rsidRDefault="00364463" w:rsidP="008453E7">
            <w:pPr>
              <w:rPr>
                <w:sz w:val="20"/>
                <w:szCs w:val="20"/>
              </w:rPr>
            </w:pPr>
            <w:r w:rsidRPr="009319BD">
              <w:rPr>
                <w:b/>
                <w:sz w:val="20"/>
                <w:szCs w:val="20"/>
              </w:rPr>
              <w:t>Food Safety</w:t>
            </w:r>
            <w:r w:rsidRPr="009319BD">
              <w:rPr>
                <w:sz w:val="20"/>
                <w:szCs w:val="20"/>
              </w:rPr>
              <w:t xml:space="preserve"> </w:t>
            </w:r>
            <w:r>
              <w:rPr>
                <w:sz w:val="20"/>
                <w:szCs w:val="20"/>
              </w:rPr>
              <w:t>–</w:t>
            </w:r>
            <w:r w:rsidRPr="009319BD">
              <w:rPr>
                <w:sz w:val="20"/>
                <w:szCs w:val="20"/>
              </w:rPr>
              <w:t xml:space="preserve"> </w:t>
            </w:r>
            <w:r>
              <w:rPr>
                <w:rFonts w:cs="Calibri"/>
                <w:sz w:val="20"/>
                <w:szCs w:val="20"/>
              </w:rPr>
              <w:t>SFA must</w:t>
            </w:r>
            <w:r w:rsidRPr="009319BD">
              <w:rPr>
                <w:rFonts w:cs="Calibri"/>
                <w:sz w:val="20"/>
                <w:szCs w:val="20"/>
              </w:rPr>
              <w:t xml:space="preserve"> meet food safety and storage requirements </w:t>
            </w:r>
            <w:r>
              <w:rPr>
                <w:rFonts w:cs="Calibri"/>
                <w:sz w:val="20"/>
                <w:szCs w:val="20"/>
              </w:rPr>
              <w:t>such as a written food safety plan based on HACCP principles, two food safety inspections each school year, posting of food safety report, and temperature logs.</w:t>
            </w:r>
            <w:r w:rsidR="002D5489">
              <w:rPr>
                <w:rFonts w:cs="Calibri"/>
                <w:sz w:val="20"/>
                <w:szCs w:val="20"/>
              </w:rPr>
              <w:t xml:space="preserve"> </w:t>
            </w:r>
            <w:r>
              <w:rPr>
                <w:rFonts w:cs="Calibri"/>
                <w:sz w:val="20"/>
                <w:szCs w:val="20"/>
              </w:rPr>
              <w:t xml:space="preserve"> SFA must also </w:t>
            </w:r>
            <w:r w:rsidRPr="009319BD">
              <w:rPr>
                <w:rFonts w:cs="Calibri"/>
                <w:sz w:val="20"/>
                <w:szCs w:val="20"/>
              </w:rPr>
              <w:t xml:space="preserve">comply with the Buy American provisions specified by </w:t>
            </w:r>
            <w:r>
              <w:rPr>
                <w:rFonts w:cs="Calibri"/>
                <w:sz w:val="20"/>
                <w:szCs w:val="20"/>
              </w:rPr>
              <w:t>regulation.</w:t>
            </w:r>
            <w:r w:rsidR="002D5489">
              <w:rPr>
                <w:rFonts w:cs="Calibri"/>
                <w:sz w:val="20"/>
                <w:szCs w:val="20"/>
              </w:rPr>
              <w:t xml:space="preserve"> </w:t>
            </w:r>
          </w:p>
        </w:tc>
      </w:tr>
      <w:tr w:rsidR="00364463" w:rsidRPr="009319BD" w14:paraId="119FA8C3" w14:textId="77777777" w:rsidTr="00364463">
        <w:trPr>
          <w:trHeight w:val="37"/>
        </w:trPr>
        <w:tc>
          <w:tcPr>
            <w:tcW w:w="900" w:type="dxa"/>
            <w:shd w:val="clear" w:color="auto" w:fill="auto"/>
            <w:vAlign w:val="center"/>
          </w:tcPr>
          <w:p w14:paraId="7AE0226B" w14:textId="076DD6AF"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CA4755">
              <w:rPr>
                <w:sz w:val="20"/>
                <w:szCs w:val="20"/>
              </w:rPr>
            </w:r>
            <w:r w:rsidR="00CA4755">
              <w:rPr>
                <w:sz w:val="20"/>
                <w:szCs w:val="20"/>
              </w:rPr>
              <w:fldChar w:fldCharType="separate"/>
            </w:r>
            <w:r w:rsidRPr="009319BD">
              <w:rPr>
                <w:sz w:val="20"/>
                <w:szCs w:val="20"/>
              </w:rPr>
              <w:fldChar w:fldCharType="end"/>
            </w:r>
          </w:p>
        </w:tc>
        <w:tc>
          <w:tcPr>
            <w:tcW w:w="9900" w:type="dxa"/>
            <w:shd w:val="clear" w:color="auto" w:fill="auto"/>
          </w:tcPr>
          <w:p w14:paraId="03954C60" w14:textId="252B54AD" w:rsidR="00364463" w:rsidRPr="009319BD" w:rsidRDefault="00364463" w:rsidP="008453E7">
            <w:pPr>
              <w:rPr>
                <w:sz w:val="20"/>
                <w:szCs w:val="20"/>
              </w:rPr>
            </w:pPr>
            <w:r w:rsidRPr="00CA2431">
              <w:rPr>
                <w:b/>
                <w:bCs/>
                <w:sz w:val="20"/>
                <w:szCs w:val="20"/>
              </w:rPr>
              <w:t>Reporting and Recordkeeping</w:t>
            </w:r>
            <w:r>
              <w:rPr>
                <w:sz w:val="20"/>
                <w:szCs w:val="20"/>
              </w:rPr>
              <w:t xml:space="preserve"> – Reports are submitted to the State Agency as required and maintained with all program records for a period of three years after the submission of the final Claim for Reimbursement for the fiscal year.</w:t>
            </w:r>
            <w:r w:rsidR="002D5489">
              <w:rPr>
                <w:sz w:val="20"/>
                <w:szCs w:val="20"/>
              </w:rPr>
              <w:t xml:space="preserve"> </w:t>
            </w:r>
          </w:p>
        </w:tc>
      </w:tr>
      <w:tr w:rsidR="00364463" w:rsidRPr="009319BD" w14:paraId="5C4B70F1" w14:textId="77777777" w:rsidTr="00364463">
        <w:trPr>
          <w:trHeight w:val="37"/>
        </w:trPr>
        <w:tc>
          <w:tcPr>
            <w:tcW w:w="900" w:type="dxa"/>
            <w:shd w:val="clear" w:color="auto" w:fill="auto"/>
            <w:vAlign w:val="center"/>
          </w:tcPr>
          <w:p w14:paraId="42D51588" w14:textId="5321A77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CA4755">
              <w:rPr>
                <w:sz w:val="20"/>
                <w:szCs w:val="20"/>
              </w:rPr>
            </w:r>
            <w:r w:rsidR="00CA4755">
              <w:rPr>
                <w:sz w:val="20"/>
                <w:szCs w:val="20"/>
              </w:rPr>
              <w:fldChar w:fldCharType="separate"/>
            </w:r>
            <w:r w:rsidRPr="009319BD">
              <w:rPr>
                <w:sz w:val="20"/>
                <w:szCs w:val="20"/>
              </w:rPr>
              <w:fldChar w:fldCharType="end"/>
            </w:r>
          </w:p>
        </w:tc>
        <w:tc>
          <w:tcPr>
            <w:tcW w:w="9900" w:type="dxa"/>
            <w:shd w:val="clear" w:color="auto" w:fill="auto"/>
          </w:tcPr>
          <w:p w14:paraId="03A7ED68" w14:textId="190D0599" w:rsidR="00364463" w:rsidRPr="00CA2431" w:rsidRDefault="00364463" w:rsidP="008453E7">
            <w:pPr>
              <w:rPr>
                <w:bCs/>
                <w:sz w:val="20"/>
                <w:szCs w:val="20"/>
              </w:rPr>
            </w:pPr>
            <w:r>
              <w:rPr>
                <w:b/>
                <w:sz w:val="20"/>
                <w:szCs w:val="20"/>
              </w:rPr>
              <w:t xml:space="preserve">School Breakfast and Summer Food Service Programs Outreach </w:t>
            </w:r>
            <w:r>
              <w:rPr>
                <w:bCs/>
                <w:sz w:val="20"/>
                <w:szCs w:val="20"/>
              </w:rPr>
              <w:t>– SFAs must inform families of the availability of breakfast offered under the School Breakfast Program (SBP) and meals offered through the Summer Food Service Program (SFSP).</w:t>
            </w:r>
          </w:p>
        </w:tc>
      </w:tr>
    </w:tbl>
    <w:p w14:paraId="6C7FC114" w14:textId="7C1EFEA5" w:rsidR="008453E7" w:rsidRDefault="008453E7" w:rsidP="00223718">
      <w:pPr>
        <w:rPr>
          <w:sz w:val="20"/>
          <w:szCs w:val="20"/>
        </w:rPr>
      </w:pPr>
    </w:p>
    <w:p w14:paraId="4C1BECD0" w14:textId="6658BE8D" w:rsidR="008453E7" w:rsidRDefault="008453E7"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6F19FF" w:rsidRPr="009319BD" w14:paraId="30A429F6" w14:textId="77777777" w:rsidTr="00655D4C">
        <w:tc>
          <w:tcPr>
            <w:tcW w:w="10800" w:type="dxa"/>
            <w:gridSpan w:val="2"/>
            <w:shd w:val="clear" w:color="auto" w:fill="auto"/>
          </w:tcPr>
          <w:p w14:paraId="3E3FCCE4" w14:textId="0ED5B434" w:rsidR="006F19FF" w:rsidRPr="009319BD" w:rsidRDefault="00364463" w:rsidP="00655D4C">
            <w:pPr>
              <w:rPr>
                <w:b/>
                <w:sz w:val="20"/>
                <w:szCs w:val="20"/>
              </w:rPr>
            </w:pPr>
            <w:r>
              <w:rPr>
                <w:b/>
                <w:sz w:val="20"/>
                <w:szCs w:val="20"/>
              </w:rPr>
              <w:t>F.</w:t>
            </w:r>
            <w:r w:rsidR="002D5489">
              <w:rPr>
                <w:b/>
                <w:sz w:val="20"/>
                <w:szCs w:val="20"/>
              </w:rPr>
              <w:t xml:space="preserve"> </w:t>
            </w:r>
            <w:r w:rsidR="006F19FF">
              <w:rPr>
                <w:b/>
                <w:sz w:val="20"/>
                <w:szCs w:val="20"/>
              </w:rPr>
              <w:t>Other Federal Program Reviews</w:t>
            </w:r>
          </w:p>
        </w:tc>
      </w:tr>
      <w:tr w:rsidR="00A55169" w:rsidRPr="009319BD" w14:paraId="7CC4474E" w14:textId="77777777" w:rsidTr="00A55169">
        <w:tc>
          <w:tcPr>
            <w:tcW w:w="900" w:type="dxa"/>
            <w:shd w:val="clear" w:color="auto" w:fill="auto"/>
            <w:vAlign w:val="center"/>
          </w:tcPr>
          <w:p w14:paraId="56F334E0" w14:textId="45CA4D40" w:rsidR="00A55169" w:rsidRPr="009319BD" w:rsidRDefault="00A55169" w:rsidP="00655D4C">
            <w:pPr>
              <w:jc w:val="center"/>
              <w:rPr>
                <w:b/>
                <w:sz w:val="20"/>
                <w:szCs w:val="20"/>
              </w:rPr>
            </w:pPr>
            <w:r w:rsidRPr="008A3EBD">
              <w:rPr>
                <w:b/>
                <w:sz w:val="16"/>
                <w:szCs w:val="16"/>
              </w:rPr>
              <w:t>Finding</w:t>
            </w:r>
          </w:p>
        </w:tc>
        <w:tc>
          <w:tcPr>
            <w:tcW w:w="9900" w:type="dxa"/>
            <w:shd w:val="clear" w:color="auto" w:fill="auto"/>
          </w:tcPr>
          <w:p w14:paraId="4B404C84" w14:textId="77777777" w:rsidR="00A55169" w:rsidRDefault="00A55169" w:rsidP="00655D4C">
            <w:pPr>
              <w:rPr>
                <w:b/>
                <w:sz w:val="20"/>
                <w:szCs w:val="20"/>
              </w:rPr>
            </w:pPr>
          </w:p>
        </w:tc>
      </w:tr>
      <w:tr w:rsidR="00A55169" w:rsidRPr="009319BD" w14:paraId="5058B02E" w14:textId="77777777" w:rsidTr="00A55169">
        <w:tc>
          <w:tcPr>
            <w:tcW w:w="900" w:type="dxa"/>
            <w:shd w:val="clear" w:color="auto" w:fill="auto"/>
            <w:vAlign w:val="center"/>
          </w:tcPr>
          <w:p w14:paraId="73EB7872" w14:textId="1B12B24B" w:rsidR="00A55169" w:rsidRPr="009319BD" w:rsidRDefault="00A55169" w:rsidP="00655D4C">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A4755">
              <w:rPr>
                <w:sz w:val="20"/>
                <w:szCs w:val="20"/>
              </w:rPr>
            </w:r>
            <w:r w:rsidR="00CA4755">
              <w:rPr>
                <w:sz w:val="20"/>
                <w:szCs w:val="20"/>
              </w:rPr>
              <w:fldChar w:fldCharType="separate"/>
            </w:r>
            <w:r>
              <w:rPr>
                <w:sz w:val="20"/>
                <w:szCs w:val="20"/>
              </w:rPr>
              <w:fldChar w:fldCharType="end"/>
            </w:r>
          </w:p>
        </w:tc>
        <w:tc>
          <w:tcPr>
            <w:tcW w:w="9900" w:type="dxa"/>
            <w:shd w:val="clear" w:color="auto" w:fill="auto"/>
          </w:tcPr>
          <w:p w14:paraId="2B78B230" w14:textId="34453DF1" w:rsidR="00A55169" w:rsidRPr="009319BD" w:rsidRDefault="00A55169" w:rsidP="00655D4C">
            <w:pPr>
              <w:rPr>
                <w:sz w:val="20"/>
                <w:szCs w:val="20"/>
              </w:rPr>
            </w:pPr>
            <w:r w:rsidRPr="00A55169">
              <w:rPr>
                <w:b/>
                <w:bCs/>
                <w:sz w:val="20"/>
                <w:szCs w:val="20"/>
              </w:rPr>
              <w:t>NSLP Afterschool Snack Service</w:t>
            </w:r>
            <w:r w:rsidR="006D3BE9">
              <w:rPr>
                <w:b/>
                <w:bCs/>
                <w:sz w:val="20"/>
                <w:szCs w:val="20"/>
              </w:rPr>
              <w:t xml:space="preserve"> </w:t>
            </w:r>
            <w:r w:rsidR="002C444A">
              <w:rPr>
                <w:b/>
                <w:bCs/>
                <w:sz w:val="20"/>
                <w:szCs w:val="20"/>
              </w:rPr>
              <w:t xml:space="preserve">(ASP) </w:t>
            </w:r>
            <w:r w:rsidR="006D3BE9">
              <w:rPr>
                <w:sz w:val="20"/>
                <w:szCs w:val="20"/>
              </w:rPr>
              <w:t>– SFA is required to serve students nutritionally-balanced snacks, provide educational or enrichment activities, and count and claim snacks accurately.</w:t>
            </w:r>
            <w:r w:rsidR="002D5489">
              <w:rPr>
                <w:sz w:val="20"/>
                <w:szCs w:val="20"/>
              </w:rPr>
              <w:t xml:space="preserve"> </w:t>
            </w:r>
          </w:p>
        </w:tc>
      </w:tr>
      <w:tr w:rsidR="00A55169" w:rsidRPr="009319BD" w14:paraId="1B598972" w14:textId="77777777" w:rsidTr="00A55169">
        <w:tc>
          <w:tcPr>
            <w:tcW w:w="900" w:type="dxa"/>
            <w:shd w:val="clear" w:color="auto" w:fill="auto"/>
            <w:vAlign w:val="center"/>
          </w:tcPr>
          <w:p w14:paraId="41952C0E" w14:textId="170612F9"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A4755">
              <w:rPr>
                <w:sz w:val="20"/>
                <w:szCs w:val="20"/>
              </w:rPr>
            </w:r>
            <w:r w:rsidR="00CA4755">
              <w:rPr>
                <w:sz w:val="20"/>
                <w:szCs w:val="20"/>
              </w:rPr>
              <w:fldChar w:fldCharType="separate"/>
            </w:r>
            <w:r>
              <w:rPr>
                <w:sz w:val="20"/>
                <w:szCs w:val="20"/>
              </w:rPr>
              <w:fldChar w:fldCharType="end"/>
            </w:r>
          </w:p>
        </w:tc>
        <w:tc>
          <w:tcPr>
            <w:tcW w:w="9900" w:type="dxa"/>
            <w:shd w:val="clear" w:color="auto" w:fill="auto"/>
          </w:tcPr>
          <w:p w14:paraId="12C7F047" w14:textId="6A9C7D84" w:rsidR="00A55169" w:rsidRPr="006D3BE9" w:rsidRDefault="00A55169" w:rsidP="006F19FF">
            <w:pPr>
              <w:rPr>
                <w:bCs/>
                <w:sz w:val="20"/>
                <w:szCs w:val="20"/>
              </w:rPr>
            </w:pPr>
            <w:r>
              <w:rPr>
                <w:b/>
                <w:sz w:val="20"/>
                <w:szCs w:val="20"/>
              </w:rPr>
              <w:t xml:space="preserve">Seamless Summer </w:t>
            </w:r>
            <w:r w:rsidRPr="009E155B">
              <w:rPr>
                <w:b/>
                <w:sz w:val="20"/>
                <w:szCs w:val="20"/>
              </w:rPr>
              <w:t>Option</w:t>
            </w:r>
            <w:r w:rsidR="006D3BE9" w:rsidRPr="009E155B">
              <w:rPr>
                <w:b/>
                <w:sz w:val="20"/>
                <w:szCs w:val="20"/>
              </w:rPr>
              <w:t xml:space="preserve"> </w:t>
            </w:r>
            <w:r w:rsidR="009E155B" w:rsidRPr="009E155B">
              <w:rPr>
                <w:b/>
                <w:sz w:val="20"/>
                <w:szCs w:val="20"/>
              </w:rPr>
              <w:t>(SSO)</w:t>
            </w:r>
            <w:r w:rsidR="009E155B" w:rsidRPr="009E155B">
              <w:rPr>
                <w:bCs/>
                <w:sz w:val="20"/>
                <w:szCs w:val="20"/>
              </w:rPr>
              <w:t xml:space="preserve"> </w:t>
            </w:r>
            <w:r w:rsidR="006D3BE9" w:rsidRPr="009E155B">
              <w:rPr>
                <w:bCs/>
                <w:sz w:val="20"/>
                <w:szCs w:val="20"/>
              </w:rPr>
              <w:t>–</w:t>
            </w:r>
            <w:r w:rsidR="006D3BE9">
              <w:rPr>
                <w:bCs/>
                <w:sz w:val="20"/>
                <w:szCs w:val="20"/>
              </w:rPr>
              <w:t xml:space="preserve"> SFA offering meals during the summer or unanticipated school closure using the same meal service rules and claiming procedures used during regular school year.</w:t>
            </w:r>
            <w:r w:rsidR="002D5489">
              <w:rPr>
                <w:bCs/>
                <w:sz w:val="20"/>
                <w:szCs w:val="20"/>
              </w:rPr>
              <w:t xml:space="preserve"> </w:t>
            </w:r>
          </w:p>
        </w:tc>
      </w:tr>
      <w:tr w:rsidR="00A55169" w:rsidRPr="009319BD" w14:paraId="3D30E6BB" w14:textId="77777777" w:rsidTr="00A55169">
        <w:tc>
          <w:tcPr>
            <w:tcW w:w="900" w:type="dxa"/>
            <w:shd w:val="clear" w:color="auto" w:fill="auto"/>
            <w:vAlign w:val="center"/>
          </w:tcPr>
          <w:p w14:paraId="2B72B1E1" w14:textId="66D7DDED"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A4755">
              <w:rPr>
                <w:sz w:val="20"/>
                <w:szCs w:val="20"/>
              </w:rPr>
            </w:r>
            <w:r w:rsidR="00CA4755">
              <w:rPr>
                <w:sz w:val="20"/>
                <w:szCs w:val="20"/>
              </w:rPr>
              <w:fldChar w:fldCharType="separate"/>
            </w:r>
            <w:r>
              <w:rPr>
                <w:sz w:val="20"/>
                <w:szCs w:val="20"/>
              </w:rPr>
              <w:fldChar w:fldCharType="end"/>
            </w:r>
          </w:p>
        </w:tc>
        <w:tc>
          <w:tcPr>
            <w:tcW w:w="9900" w:type="dxa"/>
            <w:shd w:val="clear" w:color="auto" w:fill="auto"/>
          </w:tcPr>
          <w:p w14:paraId="6A1EDDD3" w14:textId="53206538" w:rsidR="00A55169" w:rsidRPr="009E155B" w:rsidRDefault="00A55169" w:rsidP="006F19FF">
            <w:pPr>
              <w:rPr>
                <w:bCs/>
                <w:sz w:val="20"/>
                <w:szCs w:val="20"/>
              </w:rPr>
            </w:pPr>
            <w:r w:rsidRPr="00A55169">
              <w:rPr>
                <w:b/>
                <w:sz w:val="20"/>
                <w:szCs w:val="20"/>
              </w:rPr>
              <w:t xml:space="preserve">Fresh Fruit and Vegetable </w:t>
            </w:r>
            <w:r w:rsidRPr="009E155B">
              <w:rPr>
                <w:b/>
                <w:sz w:val="20"/>
                <w:szCs w:val="20"/>
              </w:rPr>
              <w:t>Program</w:t>
            </w:r>
            <w:r w:rsidR="009E155B" w:rsidRPr="009E155B">
              <w:rPr>
                <w:b/>
                <w:sz w:val="20"/>
                <w:szCs w:val="20"/>
              </w:rPr>
              <w:t xml:space="preserve"> (FFVP)–</w:t>
            </w:r>
            <w:r w:rsidR="009E155B">
              <w:rPr>
                <w:bCs/>
                <w:sz w:val="20"/>
                <w:szCs w:val="20"/>
              </w:rPr>
              <w:t xml:space="preserve"> SFA procedures to ensure proper use of Federal funds to operate the FFVP.</w:t>
            </w:r>
            <w:r w:rsidR="002D5489">
              <w:rPr>
                <w:bCs/>
                <w:sz w:val="20"/>
                <w:szCs w:val="20"/>
              </w:rPr>
              <w:t xml:space="preserve"> </w:t>
            </w:r>
          </w:p>
        </w:tc>
      </w:tr>
      <w:tr w:rsidR="00A55169" w:rsidRPr="009319BD" w14:paraId="4FFE16F5" w14:textId="77777777" w:rsidTr="00A55169">
        <w:tc>
          <w:tcPr>
            <w:tcW w:w="900" w:type="dxa"/>
            <w:shd w:val="clear" w:color="auto" w:fill="auto"/>
            <w:vAlign w:val="center"/>
          </w:tcPr>
          <w:p w14:paraId="49AC1276" w14:textId="50FE682C"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A4755">
              <w:rPr>
                <w:sz w:val="20"/>
                <w:szCs w:val="20"/>
              </w:rPr>
            </w:r>
            <w:r w:rsidR="00CA4755">
              <w:rPr>
                <w:sz w:val="20"/>
                <w:szCs w:val="20"/>
              </w:rPr>
              <w:fldChar w:fldCharType="separate"/>
            </w:r>
            <w:r>
              <w:rPr>
                <w:sz w:val="20"/>
                <w:szCs w:val="20"/>
              </w:rPr>
              <w:fldChar w:fldCharType="end"/>
            </w:r>
          </w:p>
        </w:tc>
        <w:tc>
          <w:tcPr>
            <w:tcW w:w="9900" w:type="dxa"/>
            <w:shd w:val="clear" w:color="auto" w:fill="auto"/>
          </w:tcPr>
          <w:p w14:paraId="694D27D5" w14:textId="26BA04D0" w:rsidR="00A55169" w:rsidRPr="009E155B" w:rsidRDefault="00A55169" w:rsidP="006F19FF">
            <w:pPr>
              <w:rPr>
                <w:bCs/>
                <w:sz w:val="20"/>
                <w:szCs w:val="20"/>
              </w:rPr>
            </w:pPr>
            <w:r w:rsidRPr="00A55169">
              <w:rPr>
                <w:b/>
                <w:sz w:val="20"/>
                <w:szCs w:val="20"/>
              </w:rPr>
              <w:t>Special Milk Program</w:t>
            </w:r>
            <w:r w:rsidR="009E155B">
              <w:rPr>
                <w:b/>
                <w:sz w:val="20"/>
                <w:szCs w:val="20"/>
              </w:rPr>
              <w:t xml:space="preserve"> </w:t>
            </w:r>
            <w:r w:rsidR="002C444A">
              <w:rPr>
                <w:b/>
                <w:sz w:val="20"/>
                <w:szCs w:val="20"/>
              </w:rPr>
              <w:t xml:space="preserve">(SMP) </w:t>
            </w:r>
            <w:r w:rsidR="009E155B">
              <w:rPr>
                <w:bCs/>
                <w:sz w:val="20"/>
                <w:szCs w:val="20"/>
              </w:rPr>
              <w:t>- SFA operating the program in compliance with regulatory requirements and in accordance with state agency approved agreement.</w:t>
            </w:r>
            <w:r w:rsidR="002D5489">
              <w:rPr>
                <w:bCs/>
                <w:sz w:val="20"/>
                <w:szCs w:val="20"/>
              </w:rPr>
              <w:t xml:space="preserve"> </w:t>
            </w:r>
          </w:p>
        </w:tc>
      </w:tr>
    </w:tbl>
    <w:p w14:paraId="7ADF7AF2" w14:textId="77777777" w:rsidR="00D24103" w:rsidRPr="009319BD" w:rsidRDefault="00D24103" w:rsidP="00223718">
      <w:pPr>
        <w:rPr>
          <w:sz w:val="20"/>
          <w:szCs w:val="20"/>
        </w:rPr>
      </w:pPr>
    </w:p>
    <w:p w14:paraId="6A7C8F39" w14:textId="77777777" w:rsidR="00357703" w:rsidRPr="009319BD" w:rsidRDefault="00357703">
      <w:pPr>
        <w:rPr>
          <w:sz w:val="20"/>
          <w:szCs w:val="20"/>
        </w:rPr>
      </w:pPr>
    </w:p>
    <w:p w14:paraId="66F13AF7" w14:textId="37F6A2D6" w:rsidR="009319BD" w:rsidRDefault="00CF6E78" w:rsidP="00AF7061">
      <w:pPr>
        <w:rPr>
          <w:sz w:val="20"/>
          <w:szCs w:val="20"/>
        </w:rPr>
      </w:pPr>
      <w:r>
        <w:rPr>
          <w:sz w:val="20"/>
          <w:szCs w:val="20"/>
        </w:rPr>
        <w:t xml:space="preserve">To request the full Administrative Review Report, complete the </w:t>
      </w:r>
      <w:r w:rsidRPr="00CF6E78">
        <w:rPr>
          <w:i/>
          <w:iCs/>
          <w:sz w:val="20"/>
          <w:szCs w:val="20"/>
        </w:rPr>
        <w:t>National School Lunch Program Administrative Review Report Request Form</w:t>
      </w:r>
      <w:r>
        <w:rPr>
          <w:sz w:val="20"/>
          <w:szCs w:val="20"/>
        </w:rPr>
        <w:t>.</w:t>
      </w:r>
      <w:r w:rsidR="002D5489">
        <w:rPr>
          <w:sz w:val="20"/>
          <w:szCs w:val="20"/>
        </w:rPr>
        <w:t xml:space="preserve"> </w:t>
      </w:r>
      <w:r>
        <w:rPr>
          <w:sz w:val="20"/>
          <w:szCs w:val="20"/>
        </w:rPr>
        <w:t>This form can be found on the Pennsylvania Department of Education website</w:t>
      </w:r>
      <w:r w:rsidR="006B2A5A">
        <w:rPr>
          <w:sz w:val="20"/>
          <w:szCs w:val="20"/>
        </w:rPr>
        <w:t xml:space="preserve"> at</w:t>
      </w:r>
    </w:p>
    <w:p w14:paraId="264CF0AA" w14:textId="2A9968C5" w:rsidR="006B2A5A" w:rsidRDefault="00CA4755" w:rsidP="006B2A5A">
      <w:pPr>
        <w:rPr>
          <w:sz w:val="20"/>
          <w:szCs w:val="20"/>
        </w:rPr>
      </w:pPr>
      <w:hyperlink r:id="rId13" w:history="1">
        <w:r w:rsidR="002D5489" w:rsidRPr="00C17E19">
          <w:rPr>
            <w:rStyle w:val="Hyperlink"/>
            <w:sz w:val="20"/>
            <w:szCs w:val="20"/>
          </w:rPr>
          <w:t>https://paggdc.powerappsportals.us/nslp-administrative-review-report-request/</w:t>
        </w:r>
      </w:hyperlink>
    </w:p>
    <w:p w14:paraId="79E0617F" w14:textId="77777777" w:rsidR="002D5489" w:rsidRPr="009319BD" w:rsidRDefault="002D5489" w:rsidP="006B2A5A">
      <w:pPr>
        <w:rPr>
          <w:sz w:val="20"/>
          <w:szCs w:val="20"/>
        </w:rPr>
      </w:pPr>
    </w:p>
    <w:sectPr w:rsidR="002D5489" w:rsidRPr="009319BD" w:rsidSect="00341381">
      <w:headerReference w:type="default" r:id="rId14"/>
      <w:footerReference w:type="default" r:id="rId15"/>
      <w:footerReference w:type="first" r:id="rId16"/>
      <w:pgSz w:w="12240" w:h="15840"/>
      <w:pgMar w:top="864" w:right="990" w:bottom="864" w:left="1296"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AFBDD" w14:textId="77777777" w:rsidR="00510520" w:rsidRDefault="00510520" w:rsidP="00A16BFB">
      <w:r>
        <w:separator/>
      </w:r>
    </w:p>
  </w:endnote>
  <w:endnote w:type="continuationSeparator" w:id="0">
    <w:p w14:paraId="0C4A85DC" w14:textId="77777777" w:rsidR="00510520" w:rsidRDefault="00510520" w:rsidP="00A16BFB">
      <w:r>
        <w:continuationSeparator/>
      </w:r>
    </w:p>
  </w:endnote>
  <w:endnote w:type="continuationNotice" w:id="1">
    <w:p w14:paraId="287ADEB6" w14:textId="77777777" w:rsidR="00510520" w:rsidRDefault="005105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5CBF7" w14:textId="0BCA2CA1" w:rsidR="00412C7B" w:rsidRPr="00E54E60" w:rsidRDefault="00E54E60" w:rsidP="00E54E60">
    <w:pPr>
      <w:pStyle w:val="Footer"/>
      <w:jc w:val="center"/>
      <w:rPr>
        <w:noProof/>
        <w:sz w:val="16"/>
        <w:szCs w:val="16"/>
      </w:rPr>
    </w:pPr>
    <w:r>
      <w:rPr>
        <w:noProof/>
        <w:sz w:val="16"/>
        <w:szCs w:val="16"/>
      </w:rPr>
      <w:tab/>
    </w:r>
    <w:r w:rsidR="002D5489" w:rsidRPr="00412C7B">
      <w:rPr>
        <w:noProof/>
        <w:sz w:val="16"/>
        <w:szCs w:val="16"/>
      </w:rPr>
      <w:t>USDA is an Equal Opportunity Provider, Employer and Lender</w:t>
    </w:r>
    <w:r w:rsidR="002D5489">
      <w:rPr>
        <w:noProof/>
        <w:sz w:val="16"/>
        <w:szCs w:val="16"/>
      </w:rPr>
      <w:tab/>
    </w:r>
    <w:r w:rsidR="002D5489">
      <w:rPr>
        <w:noProof/>
        <w:sz w:val="16"/>
        <w:szCs w:val="16"/>
      </w:rPr>
      <w:tab/>
    </w:r>
    <w:r w:rsidR="002D5489" w:rsidRPr="002D5489">
      <w:rPr>
        <w:noProof/>
        <w:sz w:val="16"/>
        <w:szCs w:val="16"/>
      </w:rPr>
      <w:fldChar w:fldCharType="begin"/>
    </w:r>
    <w:r w:rsidR="002D5489" w:rsidRPr="002D5489">
      <w:rPr>
        <w:noProof/>
        <w:sz w:val="16"/>
        <w:szCs w:val="16"/>
      </w:rPr>
      <w:instrText xml:space="preserve"> PAGE   \* MERGEFORMAT </w:instrText>
    </w:r>
    <w:r w:rsidR="002D5489" w:rsidRPr="002D5489">
      <w:rPr>
        <w:noProof/>
        <w:sz w:val="16"/>
        <w:szCs w:val="16"/>
      </w:rPr>
      <w:fldChar w:fldCharType="separate"/>
    </w:r>
    <w:r w:rsidR="002D5489">
      <w:rPr>
        <w:noProof/>
        <w:sz w:val="16"/>
        <w:szCs w:val="16"/>
      </w:rPr>
      <w:t>1</w:t>
    </w:r>
    <w:r w:rsidR="002D5489" w:rsidRPr="002D5489">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19598" w14:textId="041DD59E" w:rsidR="001F288F" w:rsidRDefault="002D5489" w:rsidP="002D5489">
    <w:pPr>
      <w:pStyle w:val="Footer"/>
      <w:jc w:val="center"/>
      <w:rPr>
        <w:noProof/>
        <w:sz w:val="16"/>
        <w:szCs w:val="16"/>
      </w:rPr>
    </w:pPr>
    <w:r>
      <w:rPr>
        <w:noProof/>
        <w:sz w:val="16"/>
        <w:szCs w:val="16"/>
      </w:rPr>
      <w:t>3/10/2023</w:t>
    </w:r>
    <w:r>
      <w:rPr>
        <w:noProof/>
        <w:sz w:val="16"/>
        <w:szCs w:val="16"/>
      </w:rPr>
      <w:tab/>
    </w:r>
    <w:r w:rsidR="00EB3162" w:rsidRPr="00412C7B">
      <w:rPr>
        <w:noProof/>
        <w:sz w:val="16"/>
        <w:szCs w:val="16"/>
      </w:rPr>
      <w:t>USDA is an Equal Opportunity Provider, Employer and Lender</w:t>
    </w:r>
    <w:r>
      <w:rPr>
        <w:noProof/>
        <w:sz w:val="16"/>
        <w:szCs w:val="16"/>
      </w:rPr>
      <w:tab/>
    </w:r>
    <w:r>
      <w:rPr>
        <w:noProof/>
        <w:sz w:val="16"/>
        <w:szCs w:val="16"/>
      </w:rPr>
      <w:tab/>
    </w:r>
    <w:r w:rsidRPr="002D5489">
      <w:rPr>
        <w:noProof/>
        <w:sz w:val="16"/>
        <w:szCs w:val="16"/>
      </w:rPr>
      <w:fldChar w:fldCharType="begin"/>
    </w:r>
    <w:r w:rsidRPr="002D5489">
      <w:rPr>
        <w:noProof/>
        <w:sz w:val="16"/>
        <w:szCs w:val="16"/>
      </w:rPr>
      <w:instrText xml:space="preserve"> PAGE   \* MERGEFORMAT </w:instrText>
    </w:r>
    <w:r w:rsidRPr="002D5489">
      <w:rPr>
        <w:noProof/>
        <w:sz w:val="16"/>
        <w:szCs w:val="16"/>
      </w:rPr>
      <w:fldChar w:fldCharType="separate"/>
    </w:r>
    <w:r w:rsidRPr="002D5489">
      <w:rPr>
        <w:noProof/>
        <w:sz w:val="16"/>
        <w:szCs w:val="16"/>
      </w:rPr>
      <w:t>1</w:t>
    </w:r>
    <w:r w:rsidRPr="002D5489">
      <w:rPr>
        <w:noProof/>
        <w:sz w:val="16"/>
        <w:szCs w:val="16"/>
      </w:rPr>
      <w:fldChar w:fldCharType="end"/>
    </w:r>
  </w:p>
  <w:p w14:paraId="04406440" w14:textId="07F273FF" w:rsidR="008168C3" w:rsidRPr="008168C3" w:rsidRDefault="008168C3" w:rsidP="008168C3">
    <w:pPr>
      <w:pStyle w:val="Footer"/>
      <w:rPr>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FD5F9" w14:textId="77777777" w:rsidR="00510520" w:rsidRDefault="00510520" w:rsidP="00A16BFB">
      <w:r>
        <w:separator/>
      </w:r>
    </w:p>
  </w:footnote>
  <w:footnote w:type="continuationSeparator" w:id="0">
    <w:p w14:paraId="124C0C65" w14:textId="77777777" w:rsidR="00510520" w:rsidRDefault="00510520" w:rsidP="00A16BFB">
      <w:r>
        <w:continuationSeparator/>
      </w:r>
    </w:p>
  </w:footnote>
  <w:footnote w:type="continuationNotice" w:id="1">
    <w:p w14:paraId="0F095054" w14:textId="77777777" w:rsidR="00510520" w:rsidRDefault="005105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5E209" w14:textId="631491EB" w:rsidR="00614FCD" w:rsidRPr="00614FCD" w:rsidRDefault="00071301">
    <w:pPr>
      <w:pStyle w:val="Header"/>
      <w:rPr>
        <w:sz w:val="16"/>
        <w:szCs w:val="16"/>
      </w:rPr>
    </w:pPr>
    <w:r>
      <w:rPr>
        <w:sz w:val="16"/>
        <w:szCs w:val="16"/>
      </w:rPr>
      <w:t>SFA Name:</w:t>
    </w:r>
    <w:r w:rsidR="005D58B9">
      <w:rPr>
        <w:sz w:val="16"/>
        <w:szCs w:val="16"/>
      </w:rPr>
      <w:t xml:space="preserve"> </w:t>
    </w:r>
    <w:r w:rsidR="00D87B78">
      <w:rPr>
        <w:sz w:val="16"/>
        <w:szCs w:val="16"/>
      </w:rPr>
      <w:t>ELK COUNTY CATHOLIC SCHOOL SYSTEM</w:t>
    </w:r>
  </w:p>
  <w:p w14:paraId="360D5ABF" w14:textId="4B9EB01A" w:rsidR="00614FCD" w:rsidRPr="00614FCD" w:rsidRDefault="00614FCD">
    <w:pPr>
      <w:pStyle w:val="Header"/>
      <w:rPr>
        <w:sz w:val="16"/>
        <w:szCs w:val="16"/>
      </w:rPr>
    </w:pPr>
    <w:r w:rsidRPr="00614FCD">
      <w:rPr>
        <w:sz w:val="16"/>
        <w:szCs w:val="16"/>
      </w:rPr>
      <w:t xml:space="preserve">SFA Agreement Number: </w:t>
    </w:r>
    <w:r w:rsidR="00D87B78">
      <w:rPr>
        <w:sz w:val="16"/>
        <w:szCs w:val="16"/>
      </w:rPr>
      <w:t>209-24-225-4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5D0A"/>
    <w:multiLevelType w:val="hybridMultilevel"/>
    <w:tmpl w:val="C846A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C1B72"/>
    <w:multiLevelType w:val="hybridMultilevel"/>
    <w:tmpl w:val="C30AD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64F2C"/>
    <w:multiLevelType w:val="hybridMultilevel"/>
    <w:tmpl w:val="9B847E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F8069A"/>
    <w:multiLevelType w:val="hybridMultilevel"/>
    <w:tmpl w:val="D106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233CE"/>
    <w:multiLevelType w:val="hybridMultilevel"/>
    <w:tmpl w:val="94A63426"/>
    <w:lvl w:ilvl="0" w:tplc="AF1692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067F2"/>
    <w:multiLevelType w:val="hybridMultilevel"/>
    <w:tmpl w:val="08EA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F7E04"/>
    <w:multiLevelType w:val="hybridMultilevel"/>
    <w:tmpl w:val="620E0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F599D"/>
    <w:multiLevelType w:val="hybridMultilevel"/>
    <w:tmpl w:val="618E00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4D7A2B"/>
    <w:multiLevelType w:val="hybridMultilevel"/>
    <w:tmpl w:val="28D27B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CE182D"/>
    <w:multiLevelType w:val="hybridMultilevel"/>
    <w:tmpl w:val="68A613E8"/>
    <w:lvl w:ilvl="0" w:tplc="BCFE09EE">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56F99"/>
    <w:multiLevelType w:val="hybridMultilevel"/>
    <w:tmpl w:val="5874C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F92411"/>
    <w:multiLevelType w:val="hybridMultilevel"/>
    <w:tmpl w:val="C172E7C6"/>
    <w:lvl w:ilvl="0" w:tplc="621A039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8A2802"/>
    <w:multiLevelType w:val="hybridMultilevel"/>
    <w:tmpl w:val="35A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40AF0"/>
    <w:multiLevelType w:val="hybridMultilevel"/>
    <w:tmpl w:val="9E30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A3513"/>
    <w:multiLevelType w:val="hybridMultilevel"/>
    <w:tmpl w:val="FEB29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81C6F"/>
    <w:multiLevelType w:val="hybridMultilevel"/>
    <w:tmpl w:val="B49E91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D012D7"/>
    <w:multiLevelType w:val="hybridMultilevel"/>
    <w:tmpl w:val="FB0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43D4C"/>
    <w:multiLevelType w:val="hybridMultilevel"/>
    <w:tmpl w:val="A410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97D63"/>
    <w:multiLevelType w:val="hybridMultilevel"/>
    <w:tmpl w:val="1CAC6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A4CDF"/>
    <w:multiLevelType w:val="hybridMultilevel"/>
    <w:tmpl w:val="50AA154A"/>
    <w:lvl w:ilvl="0" w:tplc="1E2E422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122154"/>
    <w:multiLevelType w:val="hybridMultilevel"/>
    <w:tmpl w:val="FB962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2911151">
    <w:abstractNumId w:val="17"/>
  </w:num>
  <w:num w:numId="2" w16cid:durableId="1378430317">
    <w:abstractNumId w:val="0"/>
  </w:num>
  <w:num w:numId="3" w16cid:durableId="1496997328">
    <w:abstractNumId w:val="10"/>
  </w:num>
  <w:num w:numId="4" w16cid:durableId="224420070">
    <w:abstractNumId w:val="8"/>
  </w:num>
  <w:num w:numId="5" w16cid:durableId="1187793120">
    <w:abstractNumId w:val="14"/>
  </w:num>
  <w:num w:numId="6" w16cid:durableId="2046708034">
    <w:abstractNumId w:val="19"/>
  </w:num>
  <w:num w:numId="7" w16cid:durableId="1345858946">
    <w:abstractNumId w:val="15"/>
  </w:num>
  <w:num w:numId="8" w16cid:durableId="1260025409">
    <w:abstractNumId w:val="7"/>
  </w:num>
  <w:num w:numId="9" w16cid:durableId="1128282527">
    <w:abstractNumId w:val="18"/>
  </w:num>
  <w:num w:numId="10" w16cid:durableId="495532451">
    <w:abstractNumId w:val="20"/>
  </w:num>
  <w:num w:numId="11" w16cid:durableId="520511957">
    <w:abstractNumId w:val="6"/>
  </w:num>
  <w:num w:numId="12" w16cid:durableId="1665474247">
    <w:abstractNumId w:val="1"/>
  </w:num>
  <w:num w:numId="13" w16cid:durableId="10691107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2406765">
    <w:abstractNumId w:val="3"/>
  </w:num>
  <w:num w:numId="15" w16cid:durableId="1730496893">
    <w:abstractNumId w:val="13"/>
  </w:num>
  <w:num w:numId="16" w16cid:durableId="1843658936">
    <w:abstractNumId w:val="12"/>
  </w:num>
  <w:num w:numId="17" w16cid:durableId="2752990">
    <w:abstractNumId w:val="16"/>
  </w:num>
  <w:num w:numId="18" w16cid:durableId="1533882323">
    <w:abstractNumId w:val="5"/>
  </w:num>
  <w:num w:numId="19" w16cid:durableId="284700965">
    <w:abstractNumId w:val="9"/>
  </w:num>
  <w:num w:numId="20" w16cid:durableId="1076980757">
    <w:abstractNumId w:val="4"/>
  </w:num>
  <w:num w:numId="21" w16cid:durableId="9318158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embedSystemFonts/>
  <w:proofState w:spelling="clean" w:grammar="clean"/>
  <w:documentProtection w:edit="readOnly" w:enforcement="1" w:cryptProviderType="rsaAES" w:cryptAlgorithmClass="hash" w:cryptAlgorithmType="typeAny" w:cryptAlgorithmSid="14" w:cryptSpinCount="100000" w:hash="sjhg1sMxQffl1VZviulO5ieqEthre+0EWtUe0SEnjJrVrRUKS00e7WLfm6v9RULx4ap1V0ts3SQrCJPqKFNrsg==" w:salt="HMkyjdIDgc3pxkFf3oBBTQ=="/>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3MDI0Mbc0MrawtDRT0lEKTi0uzszPAykwrAUAdG2dAiwAAAA="/>
  </w:docVars>
  <w:rsids>
    <w:rsidRoot w:val="007B4A08"/>
    <w:rsid w:val="00005544"/>
    <w:rsid w:val="00020041"/>
    <w:rsid w:val="0002348F"/>
    <w:rsid w:val="00025A71"/>
    <w:rsid w:val="0003241D"/>
    <w:rsid w:val="0004168F"/>
    <w:rsid w:val="00044B31"/>
    <w:rsid w:val="000610A7"/>
    <w:rsid w:val="00067444"/>
    <w:rsid w:val="00071301"/>
    <w:rsid w:val="00074300"/>
    <w:rsid w:val="0007795E"/>
    <w:rsid w:val="00087C50"/>
    <w:rsid w:val="000B3D71"/>
    <w:rsid w:val="000C6FC3"/>
    <w:rsid w:val="000E67BB"/>
    <w:rsid w:val="000F1AB0"/>
    <w:rsid w:val="000F3A03"/>
    <w:rsid w:val="001070B2"/>
    <w:rsid w:val="00107972"/>
    <w:rsid w:val="0012334A"/>
    <w:rsid w:val="00131897"/>
    <w:rsid w:val="001437F9"/>
    <w:rsid w:val="00145598"/>
    <w:rsid w:val="00156A25"/>
    <w:rsid w:val="00166BAA"/>
    <w:rsid w:val="00166CFF"/>
    <w:rsid w:val="001769C4"/>
    <w:rsid w:val="00185312"/>
    <w:rsid w:val="00185B5E"/>
    <w:rsid w:val="00192878"/>
    <w:rsid w:val="001959E4"/>
    <w:rsid w:val="0019628F"/>
    <w:rsid w:val="001B434E"/>
    <w:rsid w:val="001D464E"/>
    <w:rsid w:val="001E018C"/>
    <w:rsid w:val="001E7DB1"/>
    <w:rsid w:val="001F288F"/>
    <w:rsid w:val="001F5223"/>
    <w:rsid w:val="00200779"/>
    <w:rsid w:val="002174A9"/>
    <w:rsid w:val="00223718"/>
    <w:rsid w:val="00264816"/>
    <w:rsid w:val="002726BB"/>
    <w:rsid w:val="00291947"/>
    <w:rsid w:val="00295AE3"/>
    <w:rsid w:val="002968AB"/>
    <w:rsid w:val="002A1918"/>
    <w:rsid w:val="002B033F"/>
    <w:rsid w:val="002B47C8"/>
    <w:rsid w:val="002C3152"/>
    <w:rsid w:val="002C444A"/>
    <w:rsid w:val="002D5489"/>
    <w:rsid w:val="002D5620"/>
    <w:rsid w:val="002E196E"/>
    <w:rsid w:val="002E7CA9"/>
    <w:rsid w:val="002F227B"/>
    <w:rsid w:val="00302296"/>
    <w:rsid w:val="00302C6F"/>
    <w:rsid w:val="00304706"/>
    <w:rsid w:val="00304B32"/>
    <w:rsid w:val="00306743"/>
    <w:rsid w:val="00307968"/>
    <w:rsid w:val="003130F0"/>
    <w:rsid w:val="00314D36"/>
    <w:rsid w:val="00322DDA"/>
    <w:rsid w:val="00326FDF"/>
    <w:rsid w:val="0033217F"/>
    <w:rsid w:val="0033298E"/>
    <w:rsid w:val="00336FE6"/>
    <w:rsid w:val="00341381"/>
    <w:rsid w:val="003526E1"/>
    <w:rsid w:val="00356154"/>
    <w:rsid w:val="00357703"/>
    <w:rsid w:val="00361C71"/>
    <w:rsid w:val="00364463"/>
    <w:rsid w:val="0037068A"/>
    <w:rsid w:val="003806A4"/>
    <w:rsid w:val="00382454"/>
    <w:rsid w:val="00385741"/>
    <w:rsid w:val="00393335"/>
    <w:rsid w:val="00397AF6"/>
    <w:rsid w:val="003A1C29"/>
    <w:rsid w:val="003A33C4"/>
    <w:rsid w:val="003C6200"/>
    <w:rsid w:val="003D3949"/>
    <w:rsid w:val="003E2B36"/>
    <w:rsid w:val="0040088B"/>
    <w:rsid w:val="00401EB3"/>
    <w:rsid w:val="004020E2"/>
    <w:rsid w:val="00402370"/>
    <w:rsid w:val="00411FC3"/>
    <w:rsid w:val="00412C7B"/>
    <w:rsid w:val="004167E3"/>
    <w:rsid w:val="00425168"/>
    <w:rsid w:val="00427845"/>
    <w:rsid w:val="00432E73"/>
    <w:rsid w:val="00435314"/>
    <w:rsid w:val="004406A2"/>
    <w:rsid w:val="00441577"/>
    <w:rsid w:val="004805C4"/>
    <w:rsid w:val="00484816"/>
    <w:rsid w:val="004965D1"/>
    <w:rsid w:val="004976FE"/>
    <w:rsid w:val="004B026A"/>
    <w:rsid w:val="004D096C"/>
    <w:rsid w:val="004D7482"/>
    <w:rsid w:val="004E1628"/>
    <w:rsid w:val="00510520"/>
    <w:rsid w:val="00513A1D"/>
    <w:rsid w:val="00513E33"/>
    <w:rsid w:val="00515C8F"/>
    <w:rsid w:val="00532603"/>
    <w:rsid w:val="00536B0E"/>
    <w:rsid w:val="005378BA"/>
    <w:rsid w:val="00540811"/>
    <w:rsid w:val="005430E3"/>
    <w:rsid w:val="00546917"/>
    <w:rsid w:val="005555C2"/>
    <w:rsid w:val="00555633"/>
    <w:rsid w:val="005623A6"/>
    <w:rsid w:val="005648A1"/>
    <w:rsid w:val="00565855"/>
    <w:rsid w:val="0058062A"/>
    <w:rsid w:val="00596925"/>
    <w:rsid w:val="005A5D89"/>
    <w:rsid w:val="005B018E"/>
    <w:rsid w:val="005B2E8F"/>
    <w:rsid w:val="005B68F6"/>
    <w:rsid w:val="005D183E"/>
    <w:rsid w:val="005D2590"/>
    <w:rsid w:val="005D58B9"/>
    <w:rsid w:val="005E18EF"/>
    <w:rsid w:val="005F1D1C"/>
    <w:rsid w:val="0061164A"/>
    <w:rsid w:val="00614FCD"/>
    <w:rsid w:val="00616562"/>
    <w:rsid w:val="006226E7"/>
    <w:rsid w:val="00623E5E"/>
    <w:rsid w:val="00625924"/>
    <w:rsid w:val="00627D25"/>
    <w:rsid w:val="00632C76"/>
    <w:rsid w:val="006377EE"/>
    <w:rsid w:val="00643132"/>
    <w:rsid w:val="006638A4"/>
    <w:rsid w:val="00690A68"/>
    <w:rsid w:val="00690E2E"/>
    <w:rsid w:val="006960C4"/>
    <w:rsid w:val="006A1790"/>
    <w:rsid w:val="006B11D3"/>
    <w:rsid w:val="006B2A5A"/>
    <w:rsid w:val="006B7A09"/>
    <w:rsid w:val="006B7C5A"/>
    <w:rsid w:val="006D3BE9"/>
    <w:rsid w:val="006F19FF"/>
    <w:rsid w:val="0070110E"/>
    <w:rsid w:val="00707C8B"/>
    <w:rsid w:val="0071132E"/>
    <w:rsid w:val="00715A4D"/>
    <w:rsid w:val="0072379C"/>
    <w:rsid w:val="00733E8B"/>
    <w:rsid w:val="0075206B"/>
    <w:rsid w:val="007572A4"/>
    <w:rsid w:val="007572AA"/>
    <w:rsid w:val="00761784"/>
    <w:rsid w:val="007702BD"/>
    <w:rsid w:val="0077151A"/>
    <w:rsid w:val="00782BAD"/>
    <w:rsid w:val="00782F92"/>
    <w:rsid w:val="0079370C"/>
    <w:rsid w:val="00793AD6"/>
    <w:rsid w:val="007A782D"/>
    <w:rsid w:val="007B45E4"/>
    <w:rsid w:val="007B4A08"/>
    <w:rsid w:val="007C4941"/>
    <w:rsid w:val="007E1A76"/>
    <w:rsid w:val="007E3C18"/>
    <w:rsid w:val="007F5904"/>
    <w:rsid w:val="008168C3"/>
    <w:rsid w:val="0082607F"/>
    <w:rsid w:val="00834F43"/>
    <w:rsid w:val="008453E7"/>
    <w:rsid w:val="00850477"/>
    <w:rsid w:val="00854CD2"/>
    <w:rsid w:val="008563F4"/>
    <w:rsid w:val="00856829"/>
    <w:rsid w:val="0086226B"/>
    <w:rsid w:val="008622BD"/>
    <w:rsid w:val="008633C9"/>
    <w:rsid w:val="00875978"/>
    <w:rsid w:val="008A2067"/>
    <w:rsid w:val="008A3EBD"/>
    <w:rsid w:val="008A469E"/>
    <w:rsid w:val="008A4834"/>
    <w:rsid w:val="008A6839"/>
    <w:rsid w:val="008C196F"/>
    <w:rsid w:val="008E5B4E"/>
    <w:rsid w:val="009004C2"/>
    <w:rsid w:val="00912252"/>
    <w:rsid w:val="00912A05"/>
    <w:rsid w:val="009137FC"/>
    <w:rsid w:val="00915C77"/>
    <w:rsid w:val="00927F37"/>
    <w:rsid w:val="009319BD"/>
    <w:rsid w:val="00936320"/>
    <w:rsid w:val="009425D6"/>
    <w:rsid w:val="00945554"/>
    <w:rsid w:val="00947ED5"/>
    <w:rsid w:val="009505DD"/>
    <w:rsid w:val="0096006D"/>
    <w:rsid w:val="00963B9F"/>
    <w:rsid w:val="009675A4"/>
    <w:rsid w:val="009751D3"/>
    <w:rsid w:val="00977F12"/>
    <w:rsid w:val="009851AA"/>
    <w:rsid w:val="009869A6"/>
    <w:rsid w:val="00992056"/>
    <w:rsid w:val="009A0291"/>
    <w:rsid w:val="009A6FAC"/>
    <w:rsid w:val="009A7E59"/>
    <w:rsid w:val="009E0A49"/>
    <w:rsid w:val="009E155B"/>
    <w:rsid w:val="00A03A18"/>
    <w:rsid w:val="00A16BFB"/>
    <w:rsid w:val="00A25F5D"/>
    <w:rsid w:val="00A27439"/>
    <w:rsid w:val="00A32618"/>
    <w:rsid w:val="00A3324D"/>
    <w:rsid w:val="00A35301"/>
    <w:rsid w:val="00A4276E"/>
    <w:rsid w:val="00A5511A"/>
    <w:rsid w:val="00A55169"/>
    <w:rsid w:val="00A63B8A"/>
    <w:rsid w:val="00A6755E"/>
    <w:rsid w:val="00A8451D"/>
    <w:rsid w:val="00A84D4F"/>
    <w:rsid w:val="00A95334"/>
    <w:rsid w:val="00AA4338"/>
    <w:rsid w:val="00AB672B"/>
    <w:rsid w:val="00AC0BEE"/>
    <w:rsid w:val="00AC32E5"/>
    <w:rsid w:val="00AD3873"/>
    <w:rsid w:val="00AE4737"/>
    <w:rsid w:val="00AF55A8"/>
    <w:rsid w:val="00AF6069"/>
    <w:rsid w:val="00AF6146"/>
    <w:rsid w:val="00AF7061"/>
    <w:rsid w:val="00B07CA5"/>
    <w:rsid w:val="00B20A26"/>
    <w:rsid w:val="00B25DE3"/>
    <w:rsid w:val="00B26E2B"/>
    <w:rsid w:val="00B3056A"/>
    <w:rsid w:val="00B43364"/>
    <w:rsid w:val="00B44C83"/>
    <w:rsid w:val="00B46EA3"/>
    <w:rsid w:val="00B53E46"/>
    <w:rsid w:val="00B62A83"/>
    <w:rsid w:val="00B83249"/>
    <w:rsid w:val="00B863B7"/>
    <w:rsid w:val="00B87022"/>
    <w:rsid w:val="00B93C8B"/>
    <w:rsid w:val="00BA125E"/>
    <w:rsid w:val="00BA7C4B"/>
    <w:rsid w:val="00BB1248"/>
    <w:rsid w:val="00BB2DB6"/>
    <w:rsid w:val="00BC1A41"/>
    <w:rsid w:val="00BC59A5"/>
    <w:rsid w:val="00BF560C"/>
    <w:rsid w:val="00C05A5D"/>
    <w:rsid w:val="00C22B6D"/>
    <w:rsid w:val="00C2795C"/>
    <w:rsid w:val="00C32733"/>
    <w:rsid w:val="00C34F83"/>
    <w:rsid w:val="00C35452"/>
    <w:rsid w:val="00C47440"/>
    <w:rsid w:val="00C47979"/>
    <w:rsid w:val="00C7391F"/>
    <w:rsid w:val="00C83B18"/>
    <w:rsid w:val="00CA2431"/>
    <w:rsid w:val="00CA29DE"/>
    <w:rsid w:val="00CA4755"/>
    <w:rsid w:val="00CB4BD5"/>
    <w:rsid w:val="00CB5195"/>
    <w:rsid w:val="00CC08CD"/>
    <w:rsid w:val="00CC1324"/>
    <w:rsid w:val="00CE66C6"/>
    <w:rsid w:val="00CE785C"/>
    <w:rsid w:val="00CE7913"/>
    <w:rsid w:val="00CF6E78"/>
    <w:rsid w:val="00D03ED5"/>
    <w:rsid w:val="00D23980"/>
    <w:rsid w:val="00D24103"/>
    <w:rsid w:val="00D24A7E"/>
    <w:rsid w:val="00D36B7B"/>
    <w:rsid w:val="00D6151F"/>
    <w:rsid w:val="00D6401F"/>
    <w:rsid w:val="00D67926"/>
    <w:rsid w:val="00D87B78"/>
    <w:rsid w:val="00D96543"/>
    <w:rsid w:val="00DA21FC"/>
    <w:rsid w:val="00DE6641"/>
    <w:rsid w:val="00E16CA5"/>
    <w:rsid w:val="00E36FC5"/>
    <w:rsid w:val="00E54E60"/>
    <w:rsid w:val="00E55631"/>
    <w:rsid w:val="00E76259"/>
    <w:rsid w:val="00E8302B"/>
    <w:rsid w:val="00E85814"/>
    <w:rsid w:val="00EB0E86"/>
    <w:rsid w:val="00EB1D65"/>
    <w:rsid w:val="00EB3162"/>
    <w:rsid w:val="00EC5013"/>
    <w:rsid w:val="00ED37E7"/>
    <w:rsid w:val="00ED3963"/>
    <w:rsid w:val="00ED6C45"/>
    <w:rsid w:val="00EE464B"/>
    <w:rsid w:val="00EE59B8"/>
    <w:rsid w:val="00EF3D9A"/>
    <w:rsid w:val="00F10712"/>
    <w:rsid w:val="00F17F0F"/>
    <w:rsid w:val="00F20382"/>
    <w:rsid w:val="00F577C4"/>
    <w:rsid w:val="00F710D3"/>
    <w:rsid w:val="00F7773A"/>
    <w:rsid w:val="00F94DA9"/>
    <w:rsid w:val="00FA0C4E"/>
    <w:rsid w:val="00FA17C0"/>
    <w:rsid w:val="00FB25DE"/>
    <w:rsid w:val="00FB5B59"/>
    <w:rsid w:val="00FD07E7"/>
    <w:rsid w:val="00FD7D1A"/>
    <w:rsid w:val="00FE0355"/>
    <w:rsid w:val="00FE249C"/>
    <w:rsid w:val="00FE3F0C"/>
    <w:rsid w:val="00FE52EF"/>
    <w:rsid w:val="00FF58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E0543"/>
  <w15:docId w15:val="{8E02B449-7819-4F93-94C7-C58BD3D1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D3"/>
    <w:rPr>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iPriority w:val="99"/>
    <w:unhideWhenUsed/>
    <w:rsid w:val="00A16BFB"/>
    <w:pPr>
      <w:tabs>
        <w:tab w:val="center" w:pos="4320"/>
        <w:tab w:val="right" w:pos="8640"/>
      </w:tabs>
    </w:pPr>
  </w:style>
  <w:style w:type="character" w:customStyle="1" w:styleId="FooterChar">
    <w:name w:val="Footer Char"/>
    <w:basedOn w:val="DefaultParagraphFont"/>
    <w:link w:val="Footer"/>
    <w:uiPriority w:val="99"/>
    <w:rsid w:val="00A16BFB"/>
  </w:style>
  <w:style w:type="paragraph" w:styleId="ListParagraph">
    <w:name w:val="List Paragraph"/>
    <w:basedOn w:val="Normal"/>
    <w:uiPriority w:val="34"/>
    <w:qFormat/>
    <w:rsid w:val="00FB25DE"/>
    <w:pPr>
      <w:ind w:left="720"/>
    </w:pPr>
  </w:style>
  <w:style w:type="table" w:styleId="TableGrid">
    <w:name w:val="Table Grid"/>
    <w:basedOn w:val="TableNormal"/>
    <w:uiPriority w:val="59"/>
    <w:rsid w:val="00067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622BD"/>
    <w:rPr>
      <w:sz w:val="16"/>
      <w:szCs w:val="16"/>
    </w:rPr>
  </w:style>
  <w:style w:type="paragraph" w:styleId="CommentText">
    <w:name w:val="annotation text"/>
    <w:basedOn w:val="Normal"/>
    <w:link w:val="CommentTextChar"/>
    <w:uiPriority w:val="99"/>
    <w:semiHidden/>
    <w:unhideWhenUsed/>
    <w:rsid w:val="008622BD"/>
    <w:rPr>
      <w:sz w:val="20"/>
      <w:szCs w:val="20"/>
    </w:rPr>
  </w:style>
  <w:style w:type="character" w:customStyle="1" w:styleId="CommentTextChar">
    <w:name w:val="Comment Text Char"/>
    <w:link w:val="CommentText"/>
    <w:uiPriority w:val="99"/>
    <w:semiHidden/>
    <w:rsid w:val="008622BD"/>
    <w:rPr>
      <w:color w:val="000000"/>
      <w:lang w:eastAsia="ja-JP"/>
    </w:rPr>
  </w:style>
  <w:style w:type="paragraph" w:styleId="CommentSubject">
    <w:name w:val="annotation subject"/>
    <w:basedOn w:val="CommentText"/>
    <w:next w:val="CommentText"/>
    <w:link w:val="CommentSubjectChar"/>
    <w:uiPriority w:val="99"/>
    <w:semiHidden/>
    <w:unhideWhenUsed/>
    <w:rsid w:val="008622BD"/>
    <w:rPr>
      <w:b/>
      <w:bCs/>
    </w:rPr>
  </w:style>
  <w:style w:type="character" w:customStyle="1" w:styleId="CommentSubjectChar">
    <w:name w:val="Comment Subject Char"/>
    <w:link w:val="CommentSubject"/>
    <w:uiPriority w:val="99"/>
    <w:semiHidden/>
    <w:rsid w:val="008622BD"/>
    <w:rPr>
      <w:b/>
      <w:bCs/>
      <w:color w:val="000000"/>
      <w:lang w:eastAsia="ja-JP"/>
    </w:rPr>
  </w:style>
  <w:style w:type="character" w:styleId="Hyperlink">
    <w:name w:val="Hyperlink"/>
    <w:uiPriority w:val="99"/>
    <w:unhideWhenUsed/>
    <w:rsid w:val="00223718"/>
    <w:rPr>
      <w:color w:val="0000FF"/>
      <w:u w:val="single"/>
    </w:rPr>
  </w:style>
  <w:style w:type="paragraph" w:styleId="Revision">
    <w:name w:val="Revision"/>
    <w:hidden/>
    <w:uiPriority w:val="99"/>
    <w:semiHidden/>
    <w:rsid w:val="005B2E8F"/>
    <w:rPr>
      <w:color w:val="000000"/>
      <w:sz w:val="22"/>
      <w:szCs w:val="22"/>
      <w:lang w:eastAsia="ja-JP"/>
    </w:rPr>
  </w:style>
  <w:style w:type="character" w:styleId="UnresolvedMention">
    <w:name w:val="Unresolved Mention"/>
    <w:basedOn w:val="DefaultParagraphFont"/>
    <w:uiPriority w:val="99"/>
    <w:semiHidden/>
    <w:unhideWhenUsed/>
    <w:rsid w:val="006B2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280">
      <w:bodyDiv w:val="1"/>
      <w:marLeft w:val="0"/>
      <w:marRight w:val="0"/>
      <w:marTop w:val="0"/>
      <w:marBottom w:val="0"/>
      <w:divBdr>
        <w:top w:val="none" w:sz="0" w:space="0" w:color="auto"/>
        <w:left w:val="none" w:sz="0" w:space="0" w:color="auto"/>
        <w:bottom w:val="none" w:sz="0" w:space="0" w:color="auto"/>
        <w:right w:val="none" w:sz="0" w:space="0" w:color="auto"/>
      </w:divBdr>
    </w:div>
    <w:div w:id="51137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aggdc.powerappsportals.us/nslp-administrative-review-report-reque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C8A8516B96394E837EBFD98B007966" ma:contentTypeVersion="0" ma:contentTypeDescription="Create a new document." ma:contentTypeScope="" ma:versionID="188359c6ce7b92f543158f291a68324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B54AB5-AC5C-4772-8A0C-5563C43A2546}">
  <ds:schemaRefs>
    <ds:schemaRef ds:uri="http://schemas.openxmlformats.org/officeDocument/2006/bibliography"/>
  </ds:schemaRefs>
</ds:datastoreItem>
</file>

<file path=customXml/itemProps2.xml><?xml version="1.0" encoding="utf-8"?>
<ds:datastoreItem xmlns:ds="http://schemas.openxmlformats.org/officeDocument/2006/customXml" ds:itemID="{B12F4CF2-207A-415B-8AD9-C7C7057DFABC}">
  <ds:schemaRefs>
    <ds:schemaRef ds:uri="http://schemas.microsoft.com/office/2006/metadata/longProperties"/>
  </ds:schemaRefs>
</ds:datastoreItem>
</file>

<file path=customXml/itemProps3.xml><?xml version="1.0" encoding="utf-8"?>
<ds:datastoreItem xmlns:ds="http://schemas.openxmlformats.org/officeDocument/2006/customXml" ds:itemID="{2B7B398B-AD24-4108-9134-118651FD4DB3}">
  <ds:schemaRefs>
    <ds:schemaRef ds:uri="http://schemas.microsoft.com/sharepoint/v3/contenttype/forms"/>
  </ds:schemaRefs>
</ds:datastoreItem>
</file>

<file path=customXml/itemProps4.xml><?xml version="1.0" encoding="utf-8"?>
<ds:datastoreItem xmlns:ds="http://schemas.openxmlformats.org/officeDocument/2006/customXml" ds:itemID="{D1132BA0-02DE-4D83-B6F9-EAE3E6A9CF74}"/>
</file>

<file path=customXml/itemProps5.xml><?xml version="1.0" encoding="utf-8"?>
<ds:datastoreItem xmlns:ds="http://schemas.openxmlformats.org/officeDocument/2006/customXml" ds:itemID="{4C970024-0237-4535-B80C-DEF58CA2FD26}">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61bb7fe8-5a18-403c-91be-7de2232a3b9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1321</Words>
  <Characters>7533</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SP56-2016: Additional Guidance for the Implementation of the Administrative Reviews in School Nutrition Programs Final Rule</vt:lpstr>
    </vt:vector>
  </TitlesOfParts>
  <Company>USDA-FNS</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SP56-2016: Additional Guidance for the Implementation of the Administrative Reviews in School Nutrition Programs Final Rule</dc:title>
  <dc:creator>Microsoft Office User</dc:creator>
  <cp:lastModifiedBy>Gaugler, Steven L</cp:lastModifiedBy>
  <cp:revision>3</cp:revision>
  <cp:lastPrinted>2018-08-21T16:23:00Z</cp:lastPrinted>
  <dcterms:created xsi:type="dcterms:W3CDTF">2024-08-14T14:33:00Z</dcterms:created>
  <dcterms:modified xsi:type="dcterms:W3CDTF">2024-08-14T14:33:00Z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0x010100C6C8A8516B96394E837EBFD98B007966</vt:lpwstr>
  </property>
  <property fmtid="{D5CDD505-2E9C-101B-9397-08002B2CF9AE}" pid="3" name="Author0">
    <vt:lpwstr>Office of Communications and Governmental Affairs (CGA)</vt:lpwstr>
  </property>
  <property fmtid="{D5CDD505-2E9C-101B-9397-08002B2CF9AE}" pid="4" name="Search Keywords">
    <vt:lpwstr>FNS Letterhead</vt:lpwstr>
  </property>
  <property fmtid="{D5CDD505-2E9C-101B-9397-08002B2CF9AE}" pid="5" name="ParentID">
    <vt:lpwstr>50611.0000000000</vt:lpwstr>
  </property>
  <property fmtid="{D5CDD505-2E9C-101B-9397-08002B2CF9AE}" pid="6" name="ParentContentType">
    <vt:lpwstr>Work Package</vt:lpwstr>
  </property>
  <property fmtid="{D5CDD505-2E9C-101B-9397-08002B2CF9AE}" pid="7" name="ContentType">
    <vt:lpwstr>Document</vt:lpwstr>
  </property>
  <property fmtid="{D5CDD505-2E9C-101B-9397-08002B2CF9AE}" pid="8" name="Document Status">
    <vt:lpwstr/>
  </property>
  <property fmtid="{D5CDD505-2E9C-101B-9397-08002B2CF9AE}" pid="9" name="Document Type">
    <vt:lpwstr/>
  </property>
  <property fmtid="{D5CDD505-2E9C-101B-9397-08002B2CF9AE}" pid="10" name="Order">
    <vt:r8>156100</vt:r8>
  </property>
  <property fmtid="{D5CDD505-2E9C-101B-9397-08002B2CF9AE}" pid="11" name="TemplateUrl">
    <vt:lpwstr/>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ies>
</file>